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E2841" w14:textId="77777777" w:rsidR="001B3781" w:rsidRPr="001B3781" w:rsidRDefault="00E77458" w:rsidP="06736512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59264" behindDoc="0" locked="0" layoutInCell="1" allowOverlap="1" wp14:anchorId="5A207CB1" wp14:editId="66DD1C8B">
            <wp:simplePos x="0" y="0"/>
            <wp:positionH relativeFrom="column">
              <wp:posOffset>3934460</wp:posOffset>
            </wp:positionH>
            <wp:positionV relativeFrom="paragraph">
              <wp:posOffset>251460</wp:posOffset>
            </wp:positionV>
            <wp:extent cx="1054100" cy="1001395"/>
            <wp:effectExtent l="0" t="0" r="0" b="8255"/>
            <wp:wrapTopAndBottom/>
            <wp:docPr id="4" name="Picture 4" descr="Johnston%20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hnston%20scho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293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14DB452C" wp14:editId="3AF977A9">
            <wp:simplePos x="0" y="0"/>
            <wp:positionH relativeFrom="column">
              <wp:posOffset>-231140</wp:posOffset>
            </wp:positionH>
            <wp:positionV relativeFrom="paragraph">
              <wp:posOffset>55245</wp:posOffset>
            </wp:positionV>
            <wp:extent cx="1823720" cy="733425"/>
            <wp:effectExtent l="19050" t="0" r="5080" b="0"/>
            <wp:wrapTight wrapText="bothSides">
              <wp:wrapPolygon edited="0">
                <wp:start x="-226" y="0"/>
                <wp:lineTo x="-226" y="21319"/>
                <wp:lineTo x="21660" y="21319"/>
                <wp:lineTo x="21660" y="0"/>
                <wp:lineTo x="-226" y="0"/>
              </wp:wrapPolygon>
            </wp:wrapTight>
            <wp:docPr id="2" name="Picture 5" descr="Description: logo sir gar b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 sir gar bach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293">
        <w:rPr>
          <w:noProof/>
          <w:lang w:eastAsia="en-GB"/>
        </w:rPr>
        <w:drawing>
          <wp:anchor distT="0" distB="0" distL="19050" distR="19050" simplePos="0" relativeHeight="251658240" behindDoc="0" locked="0" layoutInCell="1" allowOverlap="0" wp14:anchorId="0F705D99" wp14:editId="64C369D5">
            <wp:simplePos x="0" y="0"/>
            <wp:positionH relativeFrom="column">
              <wp:posOffset>8538210</wp:posOffset>
            </wp:positionH>
            <wp:positionV relativeFrom="line">
              <wp:posOffset>-157480</wp:posOffset>
            </wp:positionV>
            <wp:extent cx="733425" cy="1352550"/>
            <wp:effectExtent l="19050" t="0" r="9525" b="0"/>
            <wp:wrapSquare wrapText="bothSides"/>
            <wp:docPr id="3" name="Picture 2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6AF2F2" w14:textId="77777777" w:rsidR="00985E6B" w:rsidRPr="000F5ABF" w:rsidRDefault="00E77458" w:rsidP="004B1D9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F5ABF">
        <w:rPr>
          <w:rFonts w:ascii="Arial" w:hAnsi="Arial" w:cs="Arial"/>
          <w:b/>
          <w:sz w:val="40"/>
          <w:szCs w:val="40"/>
        </w:rPr>
        <w:t xml:space="preserve">Ysgol GG Johnston CP School </w:t>
      </w:r>
    </w:p>
    <w:p w14:paraId="7BF703A1" w14:textId="022F6AEA" w:rsidR="00DA0AD8" w:rsidRPr="000F5ABF" w:rsidRDefault="004D59D6" w:rsidP="6D44C916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0F5ABF">
        <w:rPr>
          <w:rFonts w:ascii="Arial" w:hAnsi="Arial" w:cs="Arial"/>
          <w:b/>
          <w:bCs/>
          <w:sz w:val="40"/>
          <w:szCs w:val="40"/>
        </w:rPr>
        <w:t>Pupil Development</w:t>
      </w:r>
      <w:r w:rsidR="007D00B4" w:rsidRPr="000F5ABF">
        <w:rPr>
          <w:rFonts w:ascii="Arial" w:hAnsi="Arial" w:cs="Arial"/>
          <w:b/>
          <w:bCs/>
          <w:sz w:val="40"/>
          <w:szCs w:val="40"/>
        </w:rPr>
        <w:t xml:space="preserve"> Grant 202</w:t>
      </w:r>
      <w:r w:rsidR="543F130D" w:rsidRPr="000F5ABF">
        <w:rPr>
          <w:rFonts w:ascii="Arial" w:hAnsi="Arial" w:cs="Arial"/>
          <w:b/>
          <w:bCs/>
          <w:sz w:val="40"/>
          <w:szCs w:val="40"/>
        </w:rPr>
        <w:t>3</w:t>
      </w:r>
      <w:r w:rsidR="007D00B4" w:rsidRPr="000F5ABF">
        <w:rPr>
          <w:rFonts w:ascii="Arial" w:hAnsi="Arial" w:cs="Arial"/>
          <w:b/>
          <w:bCs/>
          <w:sz w:val="40"/>
          <w:szCs w:val="40"/>
        </w:rPr>
        <w:t>-2</w:t>
      </w:r>
      <w:r w:rsidR="43921CAC" w:rsidRPr="000F5ABF">
        <w:rPr>
          <w:rFonts w:ascii="Arial" w:hAnsi="Arial" w:cs="Arial"/>
          <w:b/>
          <w:bCs/>
          <w:sz w:val="40"/>
          <w:szCs w:val="40"/>
        </w:rPr>
        <w:t>4</w:t>
      </w:r>
    </w:p>
    <w:p w14:paraId="4E532FE6" w14:textId="77777777" w:rsidR="00DA0AD8" w:rsidRPr="000F5ABF" w:rsidRDefault="00DA0AD8" w:rsidP="004B1D9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F5ABF">
        <w:rPr>
          <w:rFonts w:ascii="Arial" w:hAnsi="Arial" w:cs="Arial"/>
          <w:b/>
          <w:bCs/>
          <w:sz w:val="40"/>
          <w:szCs w:val="40"/>
        </w:rPr>
        <w:t>School Spending Plan</w:t>
      </w:r>
    </w:p>
    <w:tbl>
      <w:tblPr>
        <w:tblW w:w="12105" w:type="dxa"/>
        <w:tblLayout w:type="fixed"/>
        <w:tblLook w:val="04A0" w:firstRow="1" w:lastRow="0" w:firstColumn="1" w:lastColumn="0" w:noHBand="0" w:noVBand="1"/>
      </w:tblPr>
      <w:tblGrid>
        <w:gridCol w:w="7155"/>
        <w:gridCol w:w="4950"/>
      </w:tblGrid>
      <w:tr w:rsidR="6D44C916" w14:paraId="12198B0B" w14:textId="77777777" w:rsidTr="6D44C916">
        <w:trPr>
          <w:trHeight w:val="525"/>
        </w:trPr>
        <w:tc>
          <w:tcPr>
            <w:tcW w:w="121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E2C39" w14:textId="7617298C" w:rsidR="0C5D8723" w:rsidRDefault="0C5D8723" w:rsidP="6D44C916">
            <w:pPr>
              <w:spacing w:line="252" w:lineRule="auto"/>
              <w:rPr>
                <w:rFonts w:ascii="Arial" w:eastAsia="Arial" w:hAnsi="Arial" w:cs="Arial"/>
                <w:b/>
                <w:bCs/>
              </w:rPr>
            </w:pPr>
            <w:r w:rsidRPr="6D44C916">
              <w:rPr>
                <w:rFonts w:ascii="Arial" w:eastAsia="Arial" w:hAnsi="Arial" w:cs="Arial"/>
                <w:b/>
                <w:bCs/>
              </w:rPr>
              <w:t xml:space="preserve">Number of pupils EFSM 41 </w:t>
            </w:r>
          </w:p>
          <w:p w14:paraId="345D55E5" w14:textId="6AE5B250" w:rsidR="0C5D8723" w:rsidRDefault="0C5D8723" w:rsidP="6D44C916">
            <w:pPr>
              <w:spacing w:line="252" w:lineRule="auto"/>
              <w:rPr>
                <w:rFonts w:ascii="Arial" w:eastAsia="Arial" w:hAnsi="Arial" w:cs="Arial"/>
                <w:b/>
                <w:bCs/>
              </w:rPr>
            </w:pPr>
            <w:r w:rsidRPr="6D44C916">
              <w:rPr>
                <w:rFonts w:ascii="Arial" w:eastAsia="Arial" w:hAnsi="Arial" w:cs="Arial"/>
                <w:b/>
                <w:bCs/>
              </w:rPr>
              <w:t xml:space="preserve">£1150 per pupil </w:t>
            </w:r>
          </w:p>
          <w:p w14:paraId="366EF05E" w14:textId="512B4F1B" w:rsidR="0C5D8723" w:rsidRDefault="0C5D8723" w:rsidP="6D44C916">
            <w:pPr>
              <w:spacing w:line="252" w:lineRule="auto"/>
              <w:rPr>
                <w:rFonts w:ascii="Arial" w:eastAsia="Arial" w:hAnsi="Arial" w:cs="Arial"/>
                <w:b/>
                <w:bCs/>
              </w:rPr>
            </w:pPr>
            <w:r w:rsidRPr="6D44C916">
              <w:rPr>
                <w:rFonts w:ascii="Arial" w:eastAsia="Arial" w:hAnsi="Arial" w:cs="Arial"/>
                <w:b/>
                <w:bCs/>
              </w:rPr>
              <w:t xml:space="preserve">Number on Role Summer 2023 </w:t>
            </w:r>
            <w:r w:rsidR="156C1A0A" w:rsidRPr="6D44C916">
              <w:rPr>
                <w:rFonts w:ascii="Arial" w:eastAsia="Arial" w:hAnsi="Arial" w:cs="Arial"/>
                <w:b/>
                <w:bCs/>
              </w:rPr>
              <w:t xml:space="preserve">267 pupils FTE </w:t>
            </w:r>
            <w:r w:rsidR="008E58AC">
              <w:rPr>
                <w:rFonts w:ascii="Arial" w:eastAsia="Arial" w:hAnsi="Arial" w:cs="Arial"/>
                <w:b/>
                <w:bCs/>
              </w:rPr>
              <w:t>251.5</w:t>
            </w:r>
          </w:p>
        </w:tc>
      </w:tr>
      <w:tr w:rsidR="06736512" w14:paraId="1A30DBF7" w14:textId="77777777" w:rsidTr="6D44C916">
        <w:trPr>
          <w:trHeight w:val="525"/>
        </w:trPr>
        <w:tc>
          <w:tcPr>
            <w:tcW w:w="7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B88E9" w14:textId="20354D66" w:rsidR="06736512" w:rsidRDefault="007D00B4" w:rsidP="06736512">
            <w:pPr>
              <w:spacing w:line="252" w:lineRule="auto"/>
              <w:jc w:val="center"/>
            </w:pPr>
            <w:r w:rsidRPr="6D44C916">
              <w:rPr>
                <w:rFonts w:ascii="Arial" w:eastAsia="Arial" w:hAnsi="Arial" w:cs="Arial"/>
                <w:b/>
                <w:bCs/>
              </w:rPr>
              <w:t>202</w:t>
            </w:r>
            <w:r w:rsidR="0033C86E" w:rsidRPr="6D44C916">
              <w:rPr>
                <w:rFonts w:ascii="Arial" w:eastAsia="Arial" w:hAnsi="Arial" w:cs="Arial"/>
                <w:b/>
                <w:bCs/>
              </w:rPr>
              <w:t>3/</w:t>
            </w:r>
            <w:r w:rsidRPr="6D44C916">
              <w:rPr>
                <w:rFonts w:ascii="Arial" w:eastAsia="Arial" w:hAnsi="Arial" w:cs="Arial"/>
                <w:b/>
                <w:bCs/>
              </w:rPr>
              <w:t>2</w:t>
            </w:r>
            <w:r w:rsidR="6DEC0E0A" w:rsidRPr="6D44C916">
              <w:rPr>
                <w:rFonts w:ascii="Arial" w:eastAsia="Arial" w:hAnsi="Arial" w:cs="Arial"/>
                <w:b/>
                <w:bCs/>
              </w:rPr>
              <w:t>4</w:t>
            </w:r>
            <w:r w:rsidR="06736512" w:rsidRPr="6D44C916">
              <w:rPr>
                <w:rFonts w:ascii="Arial" w:eastAsia="Arial" w:hAnsi="Arial" w:cs="Arial"/>
                <w:b/>
                <w:bCs/>
              </w:rPr>
              <w:t xml:space="preserve"> Allocation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D4DD7" w14:textId="23587039" w:rsidR="06736512" w:rsidRDefault="06736512" w:rsidP="06736512">
            <w:pPr>
              <w:spacing w:line="252" w:lineRule="auto"/>
              <w:jc w:val="center"/>
            </w:pPr>
            <w:r w:rsidRPr="06736512">
              <w:rPr>
                <w:rFonts w:ascii="Arial" w:eastAsia="Arial" w:hAnsi="Arial" w:cs="Arial"/>
                <w:b/>
                <w:bCs/>
              </w:rPr>
              <w:t>Amount</w:t>
            </w:r>
          </w:p>
        </w:tc>
      </w:tr>
      <w:tr w:rsidR="06736512" w14:paraId="71C9BF6A" w14:textId="77777777" w:rsidTr="6D44C916">
        <w:trPr>
          <w:trHeight w:val="990"/>
        </w:trPr>
        <w:tc>
          <w:tcPr>
            <w:tcW w:w="7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3C833" w14:textId="26EDE82D" w:rsidR="06736512" w:rsidRDefault="14EE36CF" w:rsidP="6D44C916">
            <w:pPr>
              <w:spacing w:line="252" w:lineRule="auto"/>
              <w:rPr>
                <w:rFonts w:ascii="Arial" w:eastAsia="Arial" w:hAnsi="Arial" w:cs="Arial"/>
                <w:color w:val="FF0000"/>
              </w:rPr>
            </w:pPr>
            <w:r w:rsidRPr="6D44C916">
              <w:rPr>
                <w:rFonts w:ascii="Arial" w:eastAsia="Arial" w:hAnsi="Arial" w:cs="Arial"/>
              </w:rPr>
              <w:t>Continuum of statutory school age PDG al</w:t>
            </w:r>
            <w:r w:rsidR="007D00B4" w:rsidRPr="6D44C916">
              <w:rPr>
                <w:rFonts w:ascii="Arial" w:eastAsia="Arial" w:hAnsi="Arial" w:cs="Arial"/>
              </w:rPr>
              <w:t xml:space="preserve">location (based on January </w:t>
            </w:r>
            <w:r w:rsidR="5FA21431" w:rsidRPr="6D44C916">
              <w:rPr>
                <w:rFonts w:ascii="Arial" w:eastAsia="Arial" w:hAnsi="Arial" w:cs="Arial"/>
              </w:rPr>
              <w:t xml:space="preserve">PLASC </w:t>
            </w:r>
            <w:r w:rsidR="007D00B4" w:rsidRPr="6D44C916">
              <w:rPr>
                <w:rFonts w:ascii="Arial" w:eastAsia="Arial" w:hAnsi="Arial" w:cs="Arial"/>
              </w:rPr>
              <w:t>202</w:t>
            </w:r>
            <w:r w:rsidR="24E2E10D" w:rsidRPr="6D44C916">
              <w:rPr>
                <w:rFonts w:ascii="Arial" w:eastAsia="Arial" w:hAnsi="Arial" w:cs="Arial"/>
              </w:rPr>
              <w:t>2</w:t>
            </w:r>
            <w:r w:rsidR="00FE2545" w:rsidRPr="6D44C916">
              <w:rPr>
                <w:rFonts w:ascii="Arial" w:eastAsia="Arial" w:hAnsi="Arial" w:cs="Arial"/>
              </w:rPr>
              <w:t xml:space="preserve"> </w:t>
            </w:r>
            <w:r w:rsidRPr="6D44C916">
              <w:rPr>
                <w:rFonts w:ascii="Arial" w:eastAsia="Arial" w:hAnsi="Arial" w:cs="Arial"/>
              </w:rPr>
              <w:t>FSM per Welsh Government</w:t>
            </w:r>
            <w:r w:rsidR="00FE2545" w:rsidRPr="6D44C916">
              <w:rPr>
                <w:rFonts w:ascii="Arial" w:eastAsia="Arial" w:hAnsi="Arial" w:cs="Arial"/>
              </w:rPr>
              <w:t xml:space="preserve"> </w:t>
            </w:r>
            <w:r w:rsidR="29D0ACCB" w:rsidRPr="6D44C916">
              <w:rPr>
                <w:rFonts w:ascii="Arial" w:eastAsia="Arial" w:hAnsi="Arial" w:cs="Arial"/>
              </w:rPr>
              <w:t>41</w:t>
            </w:r>
            <w:r w:rsidR="00FE2545" w:rsidRPr="6D44C916">
              <w:rPr>
                <w:rFonts w:ascii="Arial" w:eastAsia="Arial" w:hAnsi="Arial" w:cs="Arial"/>
              </w:rPr>
              <w:t xml:space="preserve"> pupils</w:t>
            </w:r>
          </w:p>
          <w:p w14:paraId="46CDAD14" w14:textId="7E5AC82B" w:rsidR="008E58AC" w:rsidRDefault="008E58AC" w:rsidP="06736512">
            <w:pPr>
              <w:spacing w:line="252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(2023 - </w:t>
            </w:r>
            <w:r w:rsidRPr="008E58AC">
              <w:rPr>
                <w:rFonts w:ascii="Arial" w:eastAsia="Arial" w:hAnsi="Arial" w:cs="Arial"/>
              </w:rPr>
              <w:t xml:space="preserve">5 </w:t>
            </w:r>
            <w:r w:rsidR="494D26E6" w:rsidRPr="008E58AC">
              <w:rPr>
                <w:rFonts w:ascii="Arial" w:eastAsia="Arial" w:hAnsi="Arial" w:cs="Arial"/>
              </w:rPr>
              <w:t xml:space="preserve">Pupils LRC 1&amp; 2 </w:t>
            </w:r>
            <w:r w:rsidRPr="008E58AC">
              <w:rPr>
                <w:rFonts w:ascii="Arial" w:eastAsia="Arial" w:hAnsi="Arial" w:cs="Arial"/>
              </w:rPr>
              <w:t>31 mainstream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665A5" w14:textId="1B4A70DE" w:rsidR="06736512" w:rsidRPr="007D00B4" w:rsidRDefault="008E58AC" w:rsidP="008E58AC">
            <w:pPr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£40,250</w:t>
            </w:r>
          </w:p>
        </w:tc>
      </w:tr>
      <w:tr w:rsidR="06736512" w14:paraId="0EBC0ACB" w14:textId="77777777" w:rsidTr="6D44C916">
        <w:trPr>
          <w:trHeight w:val="1515"/>
        </w:trPr>
        <w:tc>
          <w:tcPr>
            <w:tcW w:w="7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1B1ED" w14:textId="7CC27877" w:rsidR="06736512" w:rsidRDefault="06736512" w:rsidP="06736512">
            <w:pPr>
              <w:spacing w:line="252" w:lineRule="auto"/>
              <w:rPr>
                <w:rFonts w:ascii="Arial" w:eastAsia="Arial" w:hAnsi="Arial" w:cs="Arial"/>
              </w:rPr>
            </w:pPr>
            <w:r w:rsidRPr="06736512">
              <w:rPr>
                <w:rFonts w:ascii="Arial" w:eastAsia="Arial" w:hAnsi="Arial" w:cs="Arial"/>
              </w:rPr>
              <w:t>Additional resource for PDG Early Years allocation</w:t>
            </w:r>
          </w:p>
          <w:p w14:paraId="06AB54EE" w14:textId="1E952520" w:rsidR="00FF10D5" w:rsidRDefault="14EE36CF" w:rsidP="06736512">
            <w:pPr>
              <w:spacing w:line="252" w:lineRule="auto"/>
              <w:rPr>
                <w:rFonts w:ascii="Arial" w:eastAsia="Arial" w:hAnsi="Arial" w:cs="Arial"/>
              </w:rPr>
            </w:pPr>
            <w:r w:rsidRPr="007D00B4">
              <w:rPr>
                <w:rFonts w:ascii="Arial" w:eastAsia="Arial" w:hAnsi="Arial" w:cs="Arial"/>
                <w:color w:val="FF0000"/>
              </w:rPr>
              <w:t>(4 year old FSM/4year olds x 3&amp;4 year olds  pupil)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5CD5A" w14:textId="3E31ED63" w:rsidR="06736512" w:rsidRPr="007D00B4" w:rsidRDefault="008E58AC" w:rsidP="008E58AC">
            <w:pPr>
              <w:spacing w:line="252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£11,500</w:t>
            </w:r>
          </w:p>
        </w:tc>
      </w:tr>
      <w:tr w:rsidR="06736512" w14:paraId="2371B9B8" w14:textId="77777777" w:rsidTr="6D44C916">
        <w:trPr>
          <w:trHeight w:val="840"/>
        </w:trPr>
        <w:tc>
          <w:tcPr>
            <w:tcW w:w="7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ACA84" w14:textId="7DBCF0EC" w:rsidR="06736512" w:rsidRDefault="06736512" w:rsidP="06736512">
            <w:pPr>
              <w:spacing w:line="252" w:lineRule="auto"/>
              <w:jc w:val="right"/>
            </w:pPr>
            <w:r w:rsidRPr="06736512">
              <w:rPr>
                <w:rFonts w:ascii="Arial" w:eastAsia="Arial" w:hAnsi="Arial" w:cs="Arial"/>
                <w:b/>
                <w:bCs/>
              </w:rPr>
              <w:t xml:space="preserve">TOTAL PDG ALLOCATION INCLUDING EARLY YEARS PDG 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6DD16" w14:textId="77777777" w:rsidR="008E58AC" w:rsidRDefault="14EE36CF" w:rsidP="38B42292">
            <w:pPr>
              <w:spacing w:line="252" w:lineRule="auto"/>
              <w:rPr>
                <w:rFonts w:ascii="Arial" w:eastAsia="Arial" w:hAnsi="Arial" w:cs="Arial"/>
                <w:b/>
                <w:bCs/>
              </w:rPr>
            </w:pPr>
            <w:r w:rsidRPr="007D00B4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7D00B4" w:rsidRPr="007D00B4">
              <w:rPr>
                <w:rFonts w:ascii="Arial" w:eastAsia="Arial" w:hAnsi="Arial" w:cs="Arial"/>
                <w:b/>
                <w:bCs/>
              </w:rPr>
              <w:t xml:space="preserve">Total PDG   </w:t>
            </w:r>
          </w:p>
          <w:p w14:paraId="11247DC2" w14:textId="71912149" w:rsidR="008E58AC" w:rsidRDefault="008E58AC" w:rsidP="38B42292">
            <w:pPr>
              <w:spacing w:line="252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23-24 £51,750 </w:t>
            </w:r>
          </w:p>
          <w:p w14:paraId="15CDFDE7" w14:textId="1C6CB33A" w:rsidR="06736512" w:rsidRPr="007D00B4" w:rsidRDefault="007D00B4" w:rsidP="38B42292">
            <w:pPr>
              <w:spacing w:line="252" w:lineRule="auto"/>
              <w:rPr>
                <w:rFonts w:ascii="Arial" w:eastAsia="Arial" w:hAnsi="Arial" w:cs="Arial"/>
                <w:b/>
                <w:bCs/>
              </w:rPr>
            </w:pPr>
            <w:r w:rsidRPr="007D00B4">
              <w:rPr>
                <w:rFonts w:ascii="Arial" w:eastAsia="Arial" w:hAnsi="Arial" w:cs="Arial"/>
                <w:b/>
                <w:bCs/>
              </w:rPr>
              <w:t>2</w:t>
            </w:r>
            <w:r w:rsidR="281F8FAE" w:rsidRPr="007D00B4">
              <w:rPr>
                <w:rFonts w:ascii="Arial" w:eastAsia="Arial" w:hAnsi="Arial" w:cs="Arial"/>
                <w:b/>
                <w:bCs/>
              </w:rPr>
              <w:t>2</w:t>
            </w:r>
            <w:r w:rsidRPr="007D00B4">
              <w:rPr>
                <w:rFonts w:ascii="Arial" w:eastAsia="Arial" w:hAnsi="Arial" w:cs="Arial"/>
                <w:b/>
                <w:bCs/>
              </w:rPr>
              <w:t>-</w:t>
            </w:r>
            <w:r w:rsidR="281F8FAE" w:rsidRPr="007D00B4">
              <w:rPr>
                <w:rFonts w:ascii="Arial" w:eastAsia="Arial" w:hAnsi="Arial" w:cs="Arial"/>
                <w:b/>
                <w:bCs/>
              </w:rPr>
              <w:t>2</w:t>
            </w:r>
            <w:r w:rsidRPr="007D00B4">
              <w:rPr>
                <w:rFonts w:ascii="Arial" w:eastAsia="Arial" w:hAnsi="Arial" w:cs="Arial"/>
                <w:b/>
                <w:bCs/>
              </w:rPr>
              <w:t>3</w:t>
            </w:r>
            <w:r w:rsidR="281F8FAE" w:rsidRPr="007D00B4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8E58AC">
              <w:rPr>
                <w:rFonts w:ascii="Arial" w:hAnsi="Arial" w:cs="Arial"/>
                <w:b/>
                <w:bCs/>
              </w:rPr>
              <w:t>£57,500</w:t>
            </w:r>
          </w:p>
          <w:p w14:paraId="40586FAD" w14:textId="4B9314BA" w:rsidR="06736512" w:rsidRPr="007D00B4" w:rsidRDefault="008E58AC" w:rsidP="00154A29">
            <w:pPr>
              <w:spacing w:line="252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lastRenderedPageBreak/>
              <w:t xml:space="preserve">21-22 </w:t>
            </w:r>
            <w:r w:rsidR="007D00B4" w:rsidRPr="007D00B4">
              <w:rPr>
                <w:rFonts w:ascii="Arial" w:eastAsia="Arial" w:hAnsi="Arial" w:cs="Arial"/>
                <w:b/>
                <w:bCs/>
              </w:rPr>
              <w:t xml:space="preserve">£55804 </w:t>
            </w:r>
            <w:r w:rsidR="00154A29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</w:tbl>
    <w:p w14:paraId="6861607F" w14:textId="054A7608" w:rsidR="001927A8" w:rsidRPr="008031AA" w:rsidRDefault="001927A8" w:rsidP="06736512">
      <w:pPr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14:paraId="427AEFDE" w14:textId="429C5CFF" w:rsidR="00421243" w:rsidRPr="009D4268" w:rsidRDefault="00485CD8" w:rsidP="009D4268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val="en-US"/>
        </w:rPr>
      </w:pPr>
      <w:r w:rsidRPr="06736512">
        <w:rPr>
          <w:rFonts w:ascii="Arial" w:hAnsi="Arial" w:cs="Arial"/>
          <w:b/>
          <w:bCs/>
          <w:color w:val="FF0000"/>
        </w:rPr>
        <w:t xml:space="preserve"> </w:t>
      </w:r>
    </w:p>
    <w:tbl>
      <w:tblPr>
        <w:tblpPr w:leftFromText="180" w:rightFromText="180" w:vertAnchor="text" w:horzAnchor="margin" w:tblpXSpec="center" w:tblpY="-113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83"/>
        <w:gridCol w:w="4860"/>
        <w:gridCol w:w="2130"/>
        <w:gridCol w:w="2409"/>
        <w:gridCol w:w="1418"/>
        <w:gridCol w:w="1417"/>
      </w:tblGrid>
      <w:tr w:rsidR="00FE31CA" w:rsidRPr="00FE31CA" w14:paraId="7F4B6F2B" w14:textId="77777777" w:rsidTr="28673C9E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0150E641" w14:textId="77777777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4CE8">
              <w:rPr>
                <w:rFonts w:ascii="Arial" w:hAnsi="Arial" w:cs="Arial"/>
                <w:b/>
              </w:rPr>
              <w:lastRenderedPageBreak/>
              <w:t>EYPDG OBJECTIVES</w:t>
            </w:r>
          </w:p>
          <w:p w14:paraId="179DED7C" w14:textId="77777777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4CE8">
              <w:rPr>
                <w:rFonts w:ascii="Arial" w:hAnsi="Arial" w:cs="Arial"/>
                <w:b/>
              </w:rPr>
              <w:t xml:space="preserve">Priorities to be addressed. </w:t>
            </w:r>
          </w:p>
          <w:p w14:paraId="20AC656C" w14:textId="77777777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10BBA822" w14:textId="77777777" w:rsidR="00CB13B4" w:rsidRPr="00624CE8" w:rsidRDefault="00CB13B4" w:rsidP="00CB13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24CE8">
              <w:rPr>
                <w:rFonts w:ascii="Arial" w:hAnsi="Arial" w:cs="Arial"/>
                <w:b/>
              </w:rPr>
              <w:t>Actions to be taken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0A2DCB8D" w14:textId="77777777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4CE8">
              <w:rPr>
                <w:rFonts w:ascii="Arial" w:hAnsi="Arial" w:cs="Arial"/>
                <w:b/>
              </w:rPr>
              <w:t xml:space="preserve"> Desired Outcomes</w:t>
            </w:r>
          </w:p>
          <w:p w14:paraId="19E69BFB" w14:textId="77777777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3EFAAD69" w14:textId="77777777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4CE8">
              <w:rPr>
                <w:rFonts w:ascii="Arial" w:hAnsi="Arial" w:cs="Arial"/>
                <w:b/>
              </w:rPr>
              <w:t>Actual Outcomes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31DB6056" w14:textId="77777777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4CE8">
              <w:rPr>
                <w:rFonts w:ascii="Arial" w:hAnsi="Arial" w:cs="Arial"/>
                <w:b/>
              </w:rPr>
              <w:t>Staffing costs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480B9477" w14:textId="77777777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4CE8">
              <w:rPr>
                <w:rFonts w:ascii="Arial" w:hAnsi="Arial" w:cs="Arial"/>
                <w:b/>
              </w:rPr>
              <w:t>Other costs</w:t>
            </w:r>
          </w:p>
        </w:tc>
      </w:tr>
      <w:tr w:rsidR="00FE31CA" w:rsidRPr="00FE31CA" w14:paraId="73F6F9AD" w14:textId="77777777" w:rsidTr="28673C9E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FFC9" w14:textId="0F4E5C47" w:rsidR="33D99765" w:rsidRDefault="33D99765" w:rsidP="28673C9E">
            <w:pPr>
              <w:spacing w:after="0" w:line="240" w:lineRule="auto"/>
              <w:rPr>
                <w:rFonts w:ascii="Arial" w:hAnsi="Arial" w:cs="Arial"/>
              </w:rPr>
            </w:pPr>
            <w:r w:rsidRPr="28673C9E">
              <w:rPr>
                <w:rFonts w:ascii="Arial" w:hAnsi="Arial" w:cs="Arial"/>
                <w:b/>
                <w:bCs/>
              </w:rPr>
              <w:t xml:space="preserve">Early Years PDG </w:t>
            </w:r>
          </w:p>
          <w:p w14:paraId="0BF4D1F0" w14:textId="27E0A06F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</w:rPr>
            </w:pPr>
            <w:r w:rsidRPr="00624CE8">
              <w:rPr>
                <w:rFonts w:ascii="Arial" w:hAnsi="Arial" w:cs="Arial"/>
              </w:rPr>
              <w:t>Support PDG with intervention/nurture</w:t>
            </w:r>
            <w:r w:rsidR="00593BA3">
              <w:rPr>
                <w:rFonts w:ascii="Arial" w:hAnsi="Arial" w:cs="Arial"/>
              </w:rPr>
              <w:t xml:space="preserve"> during Early years. Use of LSA</w:t>
            </w:r>
            <w:r w:rsidRPr="00624CE8">
              <w:rPr>
                <w:rFonts w:ascii="Arial" w:hAnsi="Arial" w:cs="Arial"/>
              </w:rPr>
              <w:t xml:space="preserve"> to support their introduction to school.</w:t>
            </w:r>
          </w:p>
          <w:p w14:paraId="4A26ADD7" w14:textId="77777777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</w:rPr>
            </w:pPr>
          </w:p>
          <w:p w14:paraId="48E80026" w14:textId="0526B5BE" w:rsidR="00CB13B4" w:rsidRPr="00624CE8" w:rsidRDefault="00CB13B4" w:rsidP="067365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638D" w14:textId="03F6D17C" w:rsidR="00A859AB" w:rsidRDefault="00A859AB" w:rsidP="0673651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LSA to deliver the following activities to support FSM pupil within the Early Years Setting </w:t>
            </w:r>
          </w:p>
          <w:p w14:paraId="3F9C6AAD" w14:textId="42FE9E79" w:rsidR="00A859AB" w:rsidRDefault="00A859AB" w:rsidP="0673651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Sessions during the Week will involve:- </w:t>
            </w:r>
          </w:p>
          <w:p w14:paraId="0F1B2C1F" w14:textId="75B0BE95" w:rsidR="00A859AB" w:rsidRDefault="00A859AB" w:rsidP="0673651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ELSA </w:t>
            </w:r>
          </w:p>
          <w:p w14:paraId="46928FDA" w14:textId="0868550D" w:rsidR="00A859AB" w:rsidRDefault="51DF2849" w:rsidP="06736512">
            <w:pPr>
              <w:spacing w:after="0" w:line="240" w:lineRule="auto"/>
              <w:rPr>
                <w:rFonts w:ascii="Arial" w:hAnsi="Arial" w:cs="Arial"/>
              </w:rPr>
            </w:pPr>
            <w:r w:rsidRPr="28673C9E">
              <w:rPr>
                <w:rFonts w:ascii="Arial" w:hAnsi="Arial" w:cs="Arial"/>
              </w:rPr>
              <w:t xml:space="preserve">Sally </w:t>
            </w:r>
          </w:p>
          <w:p w14:paraId="531E981E" w14:textId="6038FA91" w:rsidR="78440362" w:rsidRDefault="78440362" w:rsidP="28673C9E">
            <w:pPr>
              <w:spacing w:after="0" w:line="240" w:lineRule="auto"/>
              <w:rPr>
                <w:rFonts w:ascii="Arial" w:hAnsi="Arial" w:cs="Arial"/>
              </w:rPr>
            </w:pPr>
            <w:r w:rsidRPr="28673C9E">
              <w:rPr>
                <w:rFonts w:ascii="Arial" w:hAnsi="Arial" w:cs="Arial"/>
              </w:rPr>
              <w:t xml:space="preserve">Read Write Inc. </w:t>
            </w:r>
          </w:p>
          <w:p w14:paraId="04A774F9" w14:textId="49D95B60" w:rsidR="00A859AB" w:rsidRDefault="00A859AB" w:rsidP="0673651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Hands on Literacy </w:t>
            </w:r>
          </w:p>
          <w:p w14:paraId="329340A0" w14:textId="25938866" w:rsidR="00A859AB" w:rsidRDefault="00A859AB" w:rsidP="0673651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motor tool kit Activities</w:t>
            </w:r>
          </w:p>
          <w:p w14:paraId="27E47F22" w14:textId="1234265F" w:rsidR="00A859AB" w:rsidRDefault="00A859AB" w:rsidP="0673651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BUCKET – activity </w:t>
            </w:r>
          </w:p>
          <w:p w14:paraId="77C10ABB" w14:textId="77777777" w:rsidR="00A859AB" w:rsidRPr="00624CE8" w:rsidRDefault="00A859AB" w:rsidP="06736512">
            <w:pPr>
              <w:spacing w:after="0" w:line="240" w:lineRule="auto"/>
              <w:rPr>
                <w:rFonts w:ascii="Arial" w:hAnsi="Arial" w:cs="Arial"/>
              </w:rPr>
            </w:pPr>
          </w:p>
          <w:p w14:paraId="5B441FF9" w14:textId="2FD003BF" w:rsidR="00CB13B4" w:rsidRPr="00624CE8" w:rsidRDefault="00CB13B4" w:rsidP="06736512">
            <w:pPr>
              <w:spacing w:after="0" w:line="240" w:lineRule="auto"/>
              <w:rPr>
                <w:rFonts w:ascii="Arial" w:hAnsi="Arial" w:cs="Arial"/>
              </w:rPr>
            </w:pPr>
          </w:p>
          <w:p w14:paraId="05EC052C" w14:textId="6DA09A64" w:rsidR="00CB13B4" w:rsidRPr="00624CE8" w:rsidRDefault="00CB13B4" w:rsidP="06736512">
            <w:pPr>
              <w:spacing w:after="0" w:line="240" w:lineRule="auto"/>
              <w:rPr>
                <w:rFonts w:ascii="Arial" w:hAnsi="Arial" w:cs="Arial"/>
              </w:rPr>
            </w:pPr>
          </w:p>
          <w:p w14:paraId="58222591" w14:textId="5ACB87A3" w:rsidR="00CB13B4" w:rsidRPr="00624CE8" w:rsidRDefault="00CB13B4" w:rsidP="067365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0597" w14:textId="77777777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</w:rPr>
            </w:pPr>
            <w:r w:rsidRPr="00624CE8">
              <w:rPr>
                <w:rFonts w:ascii="Arial" w:hAnsi="Arial" w:cs="Arial"/>
              </w:rPr>
              <w:t xml:space="preserve">Measure pupils base line entry accurately. Measure progress over nursery / Reception Appropriate sub level movement. </w:t>
            </w:r>
          </w:p>
          <w:p w14:paraId="60F5BF67" w14:textId="77777777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</w:rPr>
            </w:pPr>
            <w:r w:rsidRPr="00624CE8">
              <w:rPr>
                <w:rFonts w:ascii="Arial" w:hAnsi="Arial" w:cs="Arial"/>
              </w:rPr>
              <w:t>Attendance 95%</w:t>
            </w:r>
          </w:p>
          <w:p w14:paraId="5E760527" w14:textId="77777777" w:rsidR="00CB13B4" w:rsidRDefault="00CB13B4" w:rsidP="00CB13B4">
            <w:pPr>
              <w:spacing w:after="0" w:line="240" w:lineRule="auto"/>
              <w:rPr>
                <w:rFonts w:ascii="Arial" w:hAnsi="Arial" w:cs="Arial"/>
              </w:rPr>
            </w:pPr>
            <w:r w:rsidRPr="00624CE8">
              <w:rPr>
                <w:rFonts w:ascii="Arial" w:hAnsi="Arial" w:cs="Arial"/>
              </w:rPr>
              <w:t>Parental Engagement</w:t>
            </w:r>
          </w:p>
          <w:p w14:paraId="4EBCC761" w14:textId="42007509" w:rsidR="00A859AB" w:rsidRPr="00624CE8" w:rsidRDefault="00A859AB" w:rsidP="00CB13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RADY data.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0AD9" w14:textId="209DBB0B" w:rsidR="00CB13B4" w:rsidRDefault="022A8657" w:rsidP="28673C9E">
            <w:pPr>
              <w:spacing w:after="0" w:line="240" w:lineRule="auto"/>
              <w:rPr>
                <w:rFonts w:ascii="Arial" w:hAnsi="Arial" w:cs="Arial"/>
              </w:rPr>
            </w:pPr>
            <w:r w:rsidRPr="28673C9E">
              <w:rPr>
                <w:rFonts w:ascii="Arial" w:hAnsi="Arial" w:cs="Arial"/>
              </w:rPr>
              <w:t>Base line pupils to close the gap. Preparation for full time. Developing independence and resilience</w:t>
            </w:r>
            <w:r w:rsidR="00154A29">
              <w:rPr>
                <w:rFonts w:ascii="Arial" w:hAnsi="Arial" w:cs="Arial"/>
              </w:rPr>
              <w:t>.</w:t>
            </w:r>
          </w:p>
          <w:p w14:paraId="5E1D5129" w14:textId="77777777" w:rsidR="00154A29" w:rsidRPr="00624CE8" w:rsidRDefault="00154A29" w:rsidP="28673C9E">
            <w:pPr>
              <w:spacing w:after="0" w:line="240" w:lineRule="auto"/>
              <w:rPr>
                <w:rFonts w:ascii="Arial" w:hAnsi="Arial" w:cs="Arial"/>
              </w:rPr>
            </w:pPr>
          </w:p>
          <w:p w14:paraId="524D0360" w14:textId="6061DAD3" w:rsidR="00CB13B4" w:rsidRPr="00624CE8" w:rsidRDefault="00CB13B4" w:rsidP="28673C9E">
            <w:pPr>
              <w:spacing w:after="0" w:line="240" w:lineRule="auto"/>
              <w:rPr>
                <w:rFonts w:ascii="Arial" w:hAnsi="Arial" w:cs="Arial"/>
              </w:rPr>
            </w:pPr>
          </w:p>
          <w:p w14:paraId="2EB1EE18" w14:textId="4C961BFE" w:rsidR="00CB13B4" w:rsidRPr="00624CE8" w:rsidRDefault="00CB13B4" w:rsidP="28673C9E">
            <w:pPr>
              <w:spacing w:after="0" w:line="240" w:lineRule="auto"/>
              <w:rPr>
                <w:rFonts w:ascii="Arial" w:hAnsi="Arial" w:cs="Arial"/>
              </w:rPr>
            </w:pPr>
          </w:p>
          <w:p w14:paraId="796F24CF" w14:textId="2B242599" w:rsidR="00CB13B4" w:rsidRPr="00624CE8" w:rsidRDefault="00CB13B4" w:rsidP="28673C9E">
            <w:pPr>
              <w:spacing w:after="0" w:line="240" w:lineRule="auto"/>
              <w:rPr>
                <w:rFonts w:ascii="Arial" w:hAnsi="Arial" w:cs="Arial"/>
              </w:rPr>
            </w:pPr>
          </w:p>
          <w:p w14:paraId="4C15AE07" w14:textId="1D9B6B43" w:rsidR="00CB13B4" w:rsidRPr="00624CE8" w:rsidRDefault="00CB13B4" w:rsidP="28673C9E">
            <w:pPr>
              <w:spacing w:after="0" w:line="240" w:lineRule="auto"/>
              <w:rPr>
                <w:rFonts w:ascii="Arial" w:hAnsi="Arial" w:cs="Arial"/>
              </w:rPr>
            </w:pPr>
          </w:p>
          <w:p w14:paraId="15C75D05" w14:textId="2C788D2F" w:rsidR="00CB13B4" w:rsidRPr="00624CE8" w:rsidRDefault="00CB13B4" w:rsidP="28673C9E">
            <w:pPr>
              <w:spacing w:after="0" w:line="240" w:lineRule="auto"/>
              <w:rPr>
                <w:rFonts w:ascii="Arial" w:hAnsi="Arial" w:cs="Arial"/>
              </w:rPr>
            </w:pPr>
          </w:p>
          <w:p w14:paraId="71818F55" w14:textId="43149404" w:rsidR="00CB13B4" w:rsidRPr="00624CE8" w:rsidRDefault="00CB13B4" w:rsidP="28673C9E">
            <w:pPr>
              <w:spacing w:after="0" w:line="240" w:lineRule="auto"/>
              <w:rPr>
                <w:rFonts w:ascii="Arial" w:hAnsi="Arial" w:cs="Arial"/>
              </w:rPr>
            </w:pPr>
          </w:p>
          <w:p w14:paraId="12FD29B7" w14:textId="68CDA27C" w:rsidR="00CB13B4" w:rsidRPr="00624CE8" w:rsidRDefault="00CB13B4" w:rsidP="28673C9E">
            <w:pPr>
              <w:spacing w:after="0" w:line="240" w:lineRule="auto"/>
              <w:rPr>
                <w:rFonts w:ascii="Arial" w:hAnsi="Arial" w:cs="Arial"/>
              </w:rPr>
            </w:pPr>
          </w:p>
          <w:p w14:paraId="310F7809" w14:textId="3D0AD04B" w:rsidR="00CB13B4" w:rsidRPr="00624CE8" w:rsidRDefault="00CB13B4" w:rsidP="28673C9E">
            <w:pPr>
              <w:spacing w:after="0" w:line="240" w:lineRule="auto"/>
              <w:rPr>
                <w:rFonts w:ascii="Arial" w:hAnsi="Arial" w:cs="Arial"/>
              </w:rPr>
            </w:pPr>
          </w:p>
          <w:p w14:paraId="124318C1" w14:textId="42100A6A" w:rsidR="00CB13B4" w:rsidRPr="00624CE8" w:rsidRDefault="00CB13B4" w:rsidP="28673C9E">
            <w:pPr>
              <w:spacing w:after="0" w:line="240" w:lineRule="auto"/>
              <w:rPr>
                <w:rFonts w:ascii="Arial" w:hAnsi="Arial" w:cs="Arial"/>
              </w:rPr>
            </w:pPr>
          </w:p>
          <w:p w14:paraId="3B39C2D5" w14:textId="10A0D0B8" w:rsidR="00CB13B4" w:rsidRPr="00624CE8" w:rsidRDefault="00CB13B4" w:rsidP="28673C9E">
            <w:pPr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6D45" w14:textId="24167390" w:rsidR="00942DD2" w:rsidRPr="007D00B4" w:rsidRDefault="00154A29" w:rsidP="004D14F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April 23-March 24</w:t>
            </w:r>
          </w:p>
          <w:p w14:paraId="67B5BB74" w14:textId="0021A23F" w:rsidR="281F8FAE" w:rsidRPr="007D00B4" w:rsidRDefault="281F8FAE" w:rsidP="38B4229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6F45A2F1" w14:textId="31D209BC" w:rsidR="00CB13B4" w:rsidRPr="007D00B4" w:rsidRDefault="00CB13B4" w:rsidP="38B42292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7F19A035" w14:textId="13324C4C" w:rsidR="00CB13B4" w:rsidRPr="007D00B4" w:rsidRDefault="00CB13B4" w:rsidP="38B42292">
            <w:pPr>
              <w:spacing w:after="0" w:line="240" w:lineRule="auto"/>
              <w:rPr>
                <w:color w:val="FF0000"/>
              </w:rPr>
            </w:pPr>
          </w:p>
          <w:p w14:paraId="6AF22967" w14:textId="7819739B" w:rsidR="00CB13B4" w:rsidRPr="007D00B4" w:rsidRDefault="00CB13B4" w:rsidP="38B42292">
            <w:pPr>
              <w:spacing w:after="0" w:line="240" w:lineRule="auto"/>
              <w:rPr>
                <w:color w:val="FF0000"/>
              </w:rPr>
            </w:pPr>
          </w:p>
          <w:p w14:paraId="49C5C535" w14:textId="3CB3730A" w:rsidR="00CB13B4" w:rsidRPr="007D00B4" w:rsidRDefault="00CB13B4" w:rsidP="28673C9E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B5B9" w14:textId="73E28898" w:rsidR="00CB13B4" w:rsidRPr="007D00B4" w:rsidRDefault="00CB13B4" w:rsidP="38B42292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  <w:p w14:paraId="24DE0CED" w14:textId="34B94F23" w:rsidR="00CB13B4" w:rsidRPr="007D00B4" w:rsidRDefault="00CB13B4" w:rsidP="38B42292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65F510D1" w14:textId="680297C4" w:rsidR="00CB13B4" w:rsidRPr="007D00B4" w:rsidRDefault="00154A29" w:rsidP="38B42292">
            <w:pPr>
              <w:spacing w:after="0" w:line="240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£11,500</w:t>
            </w:r>
          </w:p>
          <w:p w14:paraId="18B0E840" w14:textId="3643C465" w:rsidR="00CB13B4" w:rsidRPr="007D00B4" w:rsidRDefault="00CB13B4" w:rsidP="38B42292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19598609" w14:textId="0A20C615" w:rsidR="00CB13B4" w:rsidRPr="007D00B4" w:rsidRDefault="00CB13B4" w:rsidP="38B42292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51C14B0A" w14:textId="0F808B47" w:rsidR="00CB13B4" w:rsidRPr="007D00B4" w:rsidRDefault="00CB13B4" w:rsidP="38B42292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08B06B9B" w14:textId="0B9259B4" w:rsidR="00CB13B4" w:rsidRPr="007D00B4" w:rsidRDefault="00CB13B4" w:rsidP="38B42292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34D0795F" w14:textId="6F3618A8" w:rsidR="00CB13B4" w:rsidRPr="007D00B4" w:rsidRDefault="00CB13B4" w:rsidP="38B42292">
            <w:pPr>
              <w:spacing w:after="0" w:line="240" w:lineRule="auto"/>
              <w:rPr>
                <w:b/>
                <w:bCs/>
                <w:color w:val="FF0000"/>
              </w:rPr>
            </w:pPr>
          </w:p>
          <w:p w14:paraId="432B6CBA" w14:textId="2F053FE5" w:rsidR="00CB13B4" w:rsidRPr="007D00B4" w:rsidRDefault="00CB13B4" w:rsidP="38B42292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942DD2" w:rsidRPr="00FE31CA" w14:paraId="1664D5B1" w14:textId="77777777" w:rsidTr="00942DD2">
        <w:trPr>
          <w:trHeight w:val="645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95BA" w14:textId="718AB254" w:rsidR="00942DD2" w:rsidRPr="000F5ABF" w:rsidRDefault="00942DD2" w:rsidP="06736512">
            <w:pPr>
              <w:spacing w:after="0" w:line="240" w:lineRule="auto"/>
              <w:rPr>
                <w:rFonts w:ascii="Arial" w:hAnsi="Arial" w:cs="Arial"/>
                <w:bCs/>
                <w:i/>
              </w:rPr>
            </w:pPr>
          </w:p>
        </w:tc>
      </w:tr>
      <w:tr w:rsidR="00FE31CA" w:rsidRPr="00FE31CA" w14:paraId="24805776" w14:textId="77777777" w:rsidTr="28673C9E">
        <w:tc>
          <w:tcPr>
            <w:tcW w:w="3183" w:type="dxa"/>
            <w:shd w:val="clear" w:color="auto" w:fill="FF99CC"/>
          </w:tcPr>
          <w:p w14:paraId="0FE104C0" w14:textId="77777777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24CE8">
              <w:rPr>
                <w:rFonts w:ascii="Arial" w:hAnsi="Arial" w:cs="Arial"/>
                <w:b/>
                <w:sz w:val="24"/>
                <w:szCs w:val="24"/>
              </w:rPr>
              <w:t>PDG OBJECTIVES</w:t>
            </w:r>
          </w:p>
          <w:p w14:paraId="467FF192" w14:textId="77777777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24CE8">
              <w:rPr>
                <w:rFonts w:ascii="Arial" w:hAnsi="Arial" w:cs="Arial"/>
                <w:b/>
                <w:sz w:val="24"/>
                <w:szCs w:val="24"/>
              </w:rPr>
              <w:t xml:space="preserve">Priorities to be addressed. </w:t>
            </w:r>
          </w:p>
          <w:p w14:paraId="3563543E" w14:textId="77777777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FF99CC"/>
          </w:tcPr>
          <w:p w14:paraId="3EA39F12" w14:textId="77777777" w:rsidR="00CB13B4" w:rsidRPr="00624CE8" w:rsidRDefault="00CB13B4" w:rsidP="00CB13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24CE8">
              <w:rPr>
                <w:rFonts w:ascii="Arial" w:hAnsi="Arial" w:cs="Arial"/>
                <w:b/>
              </w:rPr>
              <w:t>Actions to be taken</w:t>
            </w:r>
          </w:p>
        </w:tc>
        <w:tc>
          <w:tcPr>
            <w:tcW w:w="2130" w:type="dxa"/>
            <w:shd w:val="clear" w:color="auto" w:fill="FF99CC"/>
          </w:tcPr>
          <w:p w14:paraId="261A597F" w14:textId="77777777" w:rsidR="00CB13B4" w:rsidRPr="00624CE8" w:rsidRDefault="00CB13B4" w:rsidP="00CB13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24CE8">
              <w:rPr>
                <w:rFonts w:ascii="Arial" w:hAnsi="Arial" w:cs="Arial"/>
                <w:b/>
              </w:rPr>
              <w:t xml:space="preserve"> Desired Outcomes</w:t>
            </w:r>
          </w:p>
          <w:p w14:paraId="5BE81C73" w14:textId="77777777" w:rsidR="00CB13B4" w:rsidRPr="00624CE8" w:rsidRDefault="00CB13B4" w:rsidP="00CB13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FF99CC"/>
          </w:tcPr>
          <w:p w14:paraId="72985445" w14:textId="77777777" w:rsidR="00CB13B4" w:rsidRPr="00624CE8" w:rsidRDefault="00CB13B4" w:rsidP="00CB13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4CE8">
              <w:rPr>
                <w:rFonts w:ascii="Arial" w:hAnsi="Arial" w:cs="Arial"/>
                <w:b/>
              </w:rPr>
              <w:t>Actual Outcomes</w:t>
            </w:r>
          </w:p>
        </w:tc>
        <w:tc>
          <w:tcPr>
            <w:tcW w:w="1418" w:type="dxa"/>
            <w:shd w:val="clear" w:color="auto" w:fill="FF99CC"/>
          </w:tcPr>
          <w:p w14:paraId="58E5DBDE" w14:textId="77777777" w:rsidR="00CB13B4" w:rsidRPr="00C0092A" w:rsidRDefault="00CB13B4" w:rsidP="00CB13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0092A">
              <w:rPr>
                <w:rFonts w:ascii="Arial" w:hAnsi="Arial" w:cs="Arial"/>
                <w:b/>
              </w:rPr>
              <w:t>Staffing costs</w:t>
            </w:r>
          </w:p>
        </w:tc>
        <w:tc>
          <w:tcPr>
            <w:tcW w:w="1417" w:type="dxa"/>
            <w:shd w:val="clear" w:color="auto" w:fill="FF99CC"/>
          </w:tcPr>
          <w:p w14:paraId="0530B6C8" w14:textId="77777777" w:rsidR="00CB13B4" w:rsidRPr="00C0092A" w:rsidRDefault="00CB13B4" w:rsidP="00CB13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0092A">
              <w:rPr>
                <w:rFonts w:ascii="Arial" w:hAnsi="Arial" w:cs="Arial"/>
                <w:b/>
              </w:rPr>
              <w:t>Other costs</w:t>
            </w:r>
          </w:p>
          <w:p w14:paraId="38E0D60C" w14:textId="77777777" w:rsidR="00CB13B4" w:rsidRPr="00C0092A" w:rsidRDefault="00CB13B4" w:rsidP="00CB13B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74C48" w:rsidRPr="00374C48" w14:paraId="1193CF9C" w14:textId="77777777" w:rsidTr="28673C9E">
        <w:trPr>
          <w:trHeight w:val="533"/>
        </w:trPr>
        <w:tc>
          <w:tcPr>
            <w:tcW w:w="3183" w:type="dxa"/>
          </w:tcPr>
          <w:p w14:paraId="284B43C3" w14:textId="70A4D3D2" w:rsidR="00621842" w:rsidRPr="00EB2153" w:rsidRDefault="00EB2153" w:rsidP="06736512">
            <w:pPr>
              <w:spacing w:after="0" w:line="240" w:lineRule="auto"/>
              <w:rPr>
                <w:rFonts w:ascii="Arial" w:eastAsiaTheme="minorEastAsia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Cs/>
                <w:kern w:val="24"/>
                <w:sz w:val="24"/>
                <w:szCs w:val="24"/>
              </w:rPr>
              <w:t xml:space="preserve">Maths Intervention  - </w:t>
            </w:r>
            <w:r w:rsidR="00621842" w:rsidRPr="00EB2153">
              <w:rPr>
                <w:rFonts w:ascii="Arial" w:eastAsiaTheme="minorEastAsia" w:hAnsi="Arial" w:cs="Arial"/>
                <w:bCs/>
                <w:kern w:val="24"/>
                <w:sz w:val="24"/>
                <w:szCs w:val="24"/>
              </w:rPr>
              <w:t xml:space="preserve">Success at Arithmetic </w:t>
            </w:r>
            <w:r w:rsidR="00374C48" w:rsidRPr="00EB2153">
              <w:rPr>
                <w:rFonts w:ascii="Arial" w:eastAsiaTheme="minorEastAsia" w:hAnsi="Arial" w:cs="Arial"/>
                <w:bCs/>
                <w:kern w:val="24"/>
                <w:sz w:val="24"/>
                <w:szCs w:val="24"/>
              </w:rPr>
              <w:t xml:space="preserve">Project </w:t>
            </w:r>
          </w:p>
          <w:p w14:paraId="78F8D0F5" w14:textId="5465B7E0" w:rsidR="00374C48" w:rsidRPr="00EB2153" w:rsidRDefault="00C0092A" w:rsidP="06736512">
            <w:pPr>
              <w:spacing w:after="0" w:line="240" w:lineRule="auto"/>
              <w:rPr>
                <w:rFonts w:ascii="Arial" w:eastAsiaTheme="minorEastAsia" w:hAnsi="Arial" w:cs="Arial"/>
                <w:bCs/>
                <w:kern w:val="24"/>
                <w:sz w:val="24"/>
                <w:szCs w:val="24"/>
              </w:rPr>
            </w:pPr>
            <w:r w:rsidRPr="00EB2153">
              <w:rPr>
                <w:rFonts w:ascii="Arial" w:eastAsiaTheme="minorEastAsia" w:hAnsi="Arial" w:cs="Arial"/>
                <w:bCs/>
                <w:kern w:val="24"/>
                <w:sz w:val="24"/>
                <w:szCs w:val="24"/>
              </w:rPr>
              <w:t xml:space="preserve">Continuing this programme </w:t>
            </w:r>
            <w:r w:rsidR="00374C48" w:rsidRPr="00EB2153">
              <w:rPr>
                <w:rFonts w:ascii="Arial" w:eastAsiaTheme="minorEastAsia" w:hAnsi="Arial" w:cs="Arial"/>
                <w:bCs/>
                <w:kern w:val="24"/>
                <w:sz w:val="24"/>
                <w:szCs w:val="24"/>
              </w:rPr>
              <w:t xml:space="preserve"> </w:t>
            </w:r>
          </w:p>
          <w:p w14:paraId="030E1A23" w14:textId="77777777" w:rsidR="00EA0645" w:rsidRDefault="00EA0645" w:rsidP="38B42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F23E32" w14:textId="77777777" w:rsidR="00EA0645" w:rsidRDefault="00EA0645" w:rsidP="38B42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20AD8D" w14:textId="77777777" w:rsidR="00EA0645" w:rsidRDefault="00EA0645" w:rsidP="38B42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17C15D" w14:textId="77777777" w:rsidR="00EA0645" w:rsidRDefault="00EA0645" w:rsidP="38B422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AA4A86" w14:textId="3B3FF27C" w:rsidR="00C63B7A" w:rsidRPr="00EA0645" w:rsidRDefault="00C63B7A" w:rsidP="00374C4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14:paraId="670A884A" w14:textId="35805861" w:rsidR="00374C48" w:rsidRPr="00374C48" w:rsidRDefault="00374C48" w:rsidP="00374C48">
            <w:pPr>
              <w:spacing w:after="0" w:line="240" w:lineRule="auto"/>
              <w:rPr>
                <w:rFonts w:ascii="Arial" w:eastAsiaTheme="minorEastAsia" w:hAnsi="Arial" w:cs="Arial"/>
                <w:kern w:val="24"/>
                <w:sz w:val="24"/>
                <w:szCs w:val="24"/>
              </w:rPr>
            </w:pPr>
            <w:r w:rsidRPr="00374C48">
              <w:rPr>
                <w:rFonts w:ascii="Arial" w:eastAsiaTheme="minorEastAsia" w:hAnsi="Arial" w:cs="Arial"/>
                <w:kern w:val="24"/>
                <w:sz w:val="24"/>
                <w:szCs w:val="24"/>
              </w:rPr>
              <w:t xml:space="preserve">Training followed by delivery </w:t>
            </w:r>
          </w:p>
          <w:p w14:paraId="1A1B6098" w14:textId="77777777" w:rsidR="00374C48" w:rsidRPr="00374C48" w:rsidRDefault="00374C48" w:rsidP="00374C48">
            <w:pPr>
              <w:spacing w:after="0" w:line="240" w:lineRule="auto"/>
              <w:rPr>
                <w:rFonts w:ascii="Arial" w:eastAsiaTheme="minorEastAsia" w:hAnsi="Arial" w:cs="Arial"/>
                <w:kern w:val="24"/>
                <w:sz w:val="24"/>
                <w:szCs w:val="24"/>
              </w:rPr>
            </w:pPr>
            <w:r w:rsidRPr="00374C48">
              <w:rPr>
                <w:rFonts w:ascii="Arial" w:eastAsiaTheme="minorEastAsia" w:hAnsi="Arial" w:cs="Arial"/>
                <w:kern w:val="24"/>
                <w:sz w:val="24"/>
                <w:szCs w:val="24"/>
              </w:rPr>
              <w:t xml:space="preserve">Improve the ability of pupils </w:t>
            </w:r>
          </w:p>
          <w:p w14:paraId="3A83A2D5" w14:textId="77777777" w:rsidR="00374C48" w:rsidRPr="00374C48" w:rsidRDefault="00374C48" w:rsidP="38B42292">
            <w:pPr>
              <w:spacing w:after="0" w:line="240" w:lineRule="auto"/>
              <w:rPr>
                <w:rFonts w:ascii="Arial" w:eastAsiaTheme="minorEastAsia" w:hAnsi="Arial" w:cs="Arial"/>
                <w:kern w:val="24"/>
                <w:sz w:val="24"/>
                <w:szCs w:val="24"/>
              </w:rPr>
            </w:pPr>
            <w:r w:rsidRPr="38B42292">
              <w:rPr>
                <w:rFonts w:ascii="Arial" w:eastAsiaTheme="minorEastAsia" w:hAnsi="Arial" w:cs="Arial"/>
                <w:kern w:val="24"/>
                <w:sz w:val="24"/>
                <w:szCs w:val="24"/>
              </w:rPr>
              <w:t xml:space="preserve">in Key Stage 2 to broaden and apply their numeracy skills in work across the curriculum. MAT Numeracy </w:t>
            </w:r>
          </w:p>
          <w:p w14:paraId="32D70C6C" w14:textId="3007E711" w:rsidR="38B42292" w:rsidRDefault="38B42292" w:rsidP="38B42292">
            <w:pPr>
              <w:spacing w:after="0" w:line="240" w:lineRule="auto"/>
              <w:rPr>
                <w:rFonts w:ascii="Arial" w:hAnsi="Arial" w:cs="Arial"/>
              </w:rPr>
            </w:pPr>
          </w:p>
          <w:p w14:paraId="34C16921" w14:textId="077EF23B" w:rsidR="00C63B7A" w:rsidRPr="00374C48" w:rsidRDefault="00C63B7A" w:rsidP="00EA064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30" w:type="dxa"/>
          </w:tcPr>
          <w:p w14:paraId="38467811" w14:textId="77777777" w:rsidR="00EB2153" w:rsidRDefault="00EB2153" w:rsidP="00EB21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pupils following intensive interventions will be expected to make </w:t>
            </w:r>
            <w:r>
              <w:rPr>
                <w:rFonts w:ascii="Arial" w:hAnsi="Arial" w:cs="Arial"/>
                <w:i/>
                <w:iCs/>
              </w:rPr>
              <w:t>more than expected</w:t>
            </w:r>
            <w:r>
              <w:rPr>
                <w:rFonts w:ascii="Arial" w:hAnsi="Arial" w:cs="Arial"/>
              </w:rPr>
              <w:t xml:space="preserve"> progress. </w:t>
            </w:r>
          </w:p>
          <w:p w14:paraId="7AEAE7E8" w14:textId="1D966C95" w:rsidR="00CB13B4" w:rsidRPr="00374C48" w:rsidRDefault="00CB13B4" w:rsidP="067365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0CFB614" w14:textId="7E5F002B" w:rsidR="00CB13B4" w:rsidRPr="00EB2153" w:rsidRDefault="00CB13B4" w:rsidP="06736512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F2F277C" w14:textId="44BD7E23" w:rsidR="00CB13B4" w:rsidRPr="00EB2153" w:rsidRDefault="00EB2153" w:rsidP="00EB2153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</w:rPr>
            </w:pPr>
            <w:r w:rsidRPr="00EB2153">
              <w:rPr>
                <w:rFonts w:ascii="Arial" w:hAnsi="Arial" w:cs="Arial"/>
              </w:rPr>
              <w:t xml:space="preserve"> £18,520</w:t>
            </w:r>
          </w:p>
        </w:tc>
        <w:tc>
          <w:tcPr>
            <w:tcW w:w="1417" w:type="dxa"/>
          </w:tcPr>
          <w:p w14:paraId="39702354" w14:textId="150E26DF" w:rsidR="00CB13B4" w:rsidRPr="007D00B4" w:rsidRDefault="00CB13B4" w:rsidP="38B42292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7E3C653E" w14:textId="450F04ED" w:rsidR="00C63B7A" w:rsidRPr="007D00B4" w:rsidRDefault="00C63B7A" w:rsidP="00C63B7A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1DAC7A2E" w14:textId="3D6FCCA2" w:rsidR="38B42292" w:rsidRPr="007D00B4" w:rsidRDefault="38B42292" w:rsidP="38B42292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color w:val="FF0000"/>
              </w:rPr>
            </w:pPr>
          </w:p>
          <w:p w14:paraId="71535D4E" w14:textId="3E64D173" w:rsidR="38B42292" w:rsidRPr="007D00B4" w:rsidRDefault="38B42292" w:rsidP="38B42292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color w:val="FF0000"/>
              </w:rPr>
            </w:pPr>
          </w:p>
          <w:p w14:paraId="64E7E180" w14:textId="58D0F7BA" w:rsidR="38B42292" w:rsidRPr="007D00B4" w:rsidRDefault="38B42292" w:rsidP="38B42292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color w:val="FF0000"/>
              </w:rPr>
            </w:pPr>
          </w:p>
          <w:p w14:paraId="77F0AB3A" w14:textId="17899AFE" w:rsidR="38B42292" w:rsidRPr="007D00B4" w:rsidRDefault="38B42292" w:rsidP="38B42292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color w:val="FF0000"/>
              </w:rPr>
            </w:pPr>
          </w:p>
          <w:p w14:paraId="7A120F34" w14:textId="0C90B328" w:rsidR="38B42292" w:rsidRPr="007D00B4" w:rsidRDefault="38B42292" w:rsidP="38B42292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color w:val="FF0000"/>
              </w:rPr>
            </w:pPr>
          </w:p>
          <w:p w14:paraId="36650C53" w14:textId="13F38883" w:rsidR="38B42292" w:rsidRPr="007D00B4" w:rsidRDefault="38B42292" w:rsidP="38B42292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color w:val="FF0000"/>
              </w:rPr>
            </w:pPr>
          </w:p>
          <w:p w14:paraId="130F3216" w14:textId="77777777" w:rsidR="00C63B7A" w:rsidRPr="007D00B4" w:rsidRDefault="00C63B7A" w:rsidP="00C63B7A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3F0A84C2" w14:textId="517CC936" w:rsidR="00C63B7A" w:rsidRPr="007D00B4" w:rsidRDefault="00C63B7A" w:rsidP="06736512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154A29" w:rsidRPr="00374C48" w14:paraId="760F3C93" w14:textId="77777777" w:rsidTr="28673C9E">
        <w:trPr>
          <w:trHeight w:val="533"/>
        </w:trPr>
        <w:tc>
          <w:tcPr>
            <w:tcW w:w="3183" w:type="dxa"/>
          </w:tcPr>
          <w:p w14:paraId="56FB4C90" w14:textId="77777777" w:rsidR="00154A29" w:rsidRDefault="00154A29" w:rsidP="06736512">
            <w:pPr>
              <w:spacing w:after="0" w:line="240" w:lineRule="auto"/>
              <w:rPr>
                <w:rFonts w:ascii="Arial" w:eastAsiaTheme="minorEastAsia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Cs/>
                <w:kern w:val="24"/>
                <w:sz w:val="24"/>
                <w:szCs w:val="24"/>
              </w:rPr>
              <w:t xml:space="preserve">Reading Leader (Phoenix Club). </w:t>
            </w:r>
          </w:p>
          <w:p w14:paraId="676DBA8E" w14:textId="2B116FD0" w:rsidR="00154A29" w:rsidRPr="00154A29" w:rsidRDefault="00154A29" w:rsidP="06736512">
            <w:pPr>
              <w:spacing w:after="0" w:line="240" w:lineRule="auto"/>
              <w:rPr>
                <w:rFonts w:ascii="Arial" w:eastAsiaTheme="minorEastAsia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4860" w:type="dxa"/>
          </w:tcPr>
          <w:p w14:paraId="2BE2FAB8" w14:textId="77777777" w:rsidR="00154A29" w:rsidRPr="00EB2153" w:rsidRDefault="00EB2153" w:rsidP="00EB2153">
            <w:pPr>
              <w:spacing w:after="0" w:line="240" w:lineRule="auto"/>
              <w:rPr>
                <w:rFonts w:ascii="Arial" w:eastAsiaTheme="minorEastAsia" w:hAnsi="Arial" w:cs="Arial"/>
                <w:kern w:val="24"/>
                <w:sz w:val="24"/>
                <w:szCs w:val="24"/>
              </w:rPr>
            </w:pPr>
            <w:r w:rsidRPr="00EB2153">
              <w:rPr>
                <w:rFonts w:ascii="Arial" w:eastAsiaTheme="minorEastAsia" w:hAnsi="Arial" w:cs="Arial"/>
                <w:kern w:val="24"/>
                <w:sz w:val="24"/>
                <w:szCs w:val="24"/>
              </w:rPr>
              <w:t xml:space="preserve">Staff will be supported by the ALNCO to implement: </w:t>
            </w:r>
          </w:p>
          <w:p w14:paraId="420DE4CC" w14:textId="6AADCB85" w:rsidR="00EB2153" w:rsidRDefault="00EB2153" w:rsidP="00EB21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  <w:kern w:val="24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kern w:val="24"/>
                <w:sz w:val="24"/>
                <w:szCs w:val="24"/>
              </w:rPr>
              <w:t xml:space="preserve">Phonics interventions (R.W.I.). </w:t>
            </w:r>
          </w:p>
          <w:p w14:paraId="2D7B9556" w14:textId="77777777" w:rsidR="00EB2153" w:rsidRDefault="00EB2153" w:rsidP="00EB21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  <w:kern w:val="24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kern w:val="24"/>
                <w:sz w:val="24"/>
                <w:szCs w:val="24"/>
              </w:rPr>
              <w:t xml:space="preserve">Accelerated literacy across the school (years 1-6) </w:t>
            </w:r>
          </w:p>
          <w:p w14:paraId="633D49B1" w14:textId="77777777" w:rsidR="00EB2153" w:rsidRDefault="00EB2153" w:rsidP="00EB21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  <w:kern w:val="24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kern w:val="24"/>
                <w:sz w:val="24"/>
                <w:szCs w:val="24"/>
              </w:rPr>
              <w:lastRenderedPageBreak/>
              <w:t xml:space="preserve">Additional spelling intervention. </w:t>
            </w:r>
          </w:p>
          <w:p w14:paraId="779ACA80" w14:textId="04921201" w:rsidR="00EB2153" w:rsidRPr="00EB2153" w:rsidRDefault="00EB2153" w:rsidP="00EB21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  <w:kern w:val="24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kern w:val="24"/>
                <w:sz w:val="24"/>
                <w:szCs w:val="24"/>
              </w:rPr>
              <w:t xml:space="preserve">Cursive handwriting work. </w:t>
            </w:r>
          </w:p>
        </w:tc>
        <w:tc>
          <w:tcPr>
            <w:tcW w:w="2130" w:type="dxa"/>
          </w:tcPr>
          <w:p w14:paraId="2CB501B8" w14:textId="77777777" w:rsidR="00154A29" w:rsidRDefault="00EB2153" w:rsidP="0673651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All pupils following intensive interventions will be expected to make </w:t>
            </w:r>
            <w:r>
              <w:rPr>
                <w:rFonts w:ascii="Arial" w:hAnsi="Arial" w:cs="Arial"/>
                <w:i/>
                <w:iCs/>
              </w:rPr>
              <w:t>more than expected</w:t>
            </w:r>
            <w:r>
              <w:rPr>
                <w:rFonts w:ascii="Arial" w:hAnsi="Arial" w:cs="Arial"/>
              </w:rPr>
              <w:t xml:space="preserve"> progress. </w:t>
            </w:r>
          </w:p>
          <w:p w14:paraId="08578671" w14:textId="3A99789D" w:rsidR="00EB2153" w:rsidRPr="00EB2153" w:rsidRDefault="00EB2153" w:rsidP="067365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0CD4CEF" w14:textId="77777777" w:rsidR="00154A29" w:rsidRPr="00EB2153" w:rsidRDefault="00154A29" w:rsidP="06736512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0D22EB" w14:textId="27B0B958" w:rsidR="00154A29" w:rsidRPr="00EB2153" w:rsidRDefault="004D14F2" w:rsidP="06736512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£9253.74 </w:t>
            </w:r>
          </w:p>
        </w:tc>
        <w:tc>
          <w:tcPr>
            <w:tcW w:w="1417" w:type="dxa"/>
          </w:tcPr>
          <w:p w14:paraId="3601971E" w14:textId="77777777" w:rsidR="00154A29" w:rsidRPr="007D00B4" w:rsidRDefault="00154A29" w:rsidP="38B42292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EB2153" w:rsidRPr="00374C48" w14:paraId="4DE0B479" w14:textId="77777777" w:rsidTr="28673C9E">
        <w:trPr>
          <w:trHeight w:val="533"/>
        </w:trPr>
        <w:tc>
          <w:tcPr>
            <w:tcW w:w="3183" w:type="dxa"/>
          </w:tcPr>
          <w:p w14:paraId="66309912" w14:textId="77777777" w:rsidR="00EB2153" w:rsidRDefault="00EB2153" w:rsidP="00EB2153">
            <w:pPr>
              <w:spacing w:after="0" w:line="240" w:lineRule="auto"/>
              <w:rPr>
                <w:rFonts w:ascii="Arial" w:eastAsiaTheme="minorEastAsia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Cs/>
                <w:kern w:val="24"/>
                <w:sz w:val="24"/>
                <w:szCs w:val="24"/>
              </w:rPr>
              <w:lastRenderedPageBreak/>
              <w:t xml:space="preserve">Reading Leader (Phoenix Club). </w:t>
            </w:r>
          </w:p>
          <w:p w14:paraId="17FA7181" w14:textId="77777777" w:rsidR="00EB2153" w:rsidRDefault="00EB2153" w:rsidP="00EB2153">
            <w:pPr>
              <w:spacing w:after="0" w:line="240" w:lineRule="auto"/>
              <w:rPr>
                <w:rFonts w:ascii="Arial" w:eastAsiaTheme="minorEastAsia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4860" w:type="dxa"/>
          </w:tcPr>
          <w:p w14:paraId="1B1E7B8E" w14:textId="77777777" w:rsidR="00EB2153" w:rsidRPr="00EB2153" w:rsidRDefault="00EB2153" w:rsidP="00EB2153">
            <w:pPr>
              <w:spacing w:after="0" w:line="240" w:lineRule="auto"/>
              <w:rPr>
                <w:rFonts w:ascii="Arial" w:eastAsiaTheme="minorEastAsia" w:hAnsi="Arial" w:cs="Arial"/>
                <w:kern w:val="24"/>
                <w:sz w:val="24"/>
                <w:szCs w:val="24"/>
              </w:rPr>
            </w:pPr>
            <w:r w:rsidRPr="00EB2153">
              <w:rPr>
                <w:rFonts w:ascii="Arial" w:eastAsiaTheme="minorEastAsia" w:hAnsi="Arial" w:cs="Arial"/>
                <w:kern w:val="24"/>
                <w:sz w:val="24"/>
                <w:szCs w:val="24"/>
              </w:rPr>
              <w:t xml:space="preserve">Staff will be supported by the ALNCO to implement: </w:t>
            </w:r>
          </w:p>
          <w:p w14:paraId="7B76B23A" w14:textId="77777777" w:rsidR="00EB2153" w:rsidRDefault="00EB2153" w:rsidP="00EB21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  <w:kern w:val="24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kern w:val="24"/>
                <w:sz w:val="24"/>
                <w:szCs w:val="24"/>
              </w:rPr>
              <w:t xml:space="preserve">Phonics interventions (R.W.I.). </w:t>
            </w:r>
          </w:p>
          <w:p w14:paraId="13A04B64" w14:textId="77777777" w:rsidR="00EB2153" w:rsidRDefault="00EB2153" w:rsidP="00EB21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  <w:kern w:val="24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kern w:val="24"/>
                <w:sz w:val="24"/>
                <w:szCs w:val="24"/>
              </w:rPr>
              <w:t xml:space="preserve">Accelerated literacy across the school (years 1-6) </w:t>
            </w:r>
          </w:p>
          <w:p w14:paraId="0778F999" w14:textId="77777777" w:rsidR="00EB2153" w:rsidRDefault="00EB2153" w:rsidP="00EB21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Theme="minorEastAsia" w:hAnsi="Arial" w:cs="Arial"/>
                <w:kern w:val="24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kern w:val="24"/>
                <w:sz w:val="24"/>
                <w:szCs w:val="24"/>
              </w:rPr>
              <w:t xml:space="preserve">Additional spelling intervention. </w:t>
            </w:r>
          </w:p>
          <w:p w14:paraId="7DE120BA" w14:textId="470C13E2" w:rsidR="00EB2153" w:rsidRPr="00374C48" w:rsidRDefault="00EB2153" w:rsidP="00EB2153">
            <w:pPr>
              <w:spacing w:after="0" w:line="240" w:lineRule="auto"/>
              <w:rPr>
                <w:rFonts w:ascii="Arial" w:eastAsiaTheme="minorEastAsia" w:hAnsi="Arial" w:cs="Arial"/>
                <w:kern w:val="24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kern w:val="24"/>
                <w:sz w:val="24"/>
                <w:szCs w:val="24"/>
              </w:rPr>
              <w:t>Cursive handwriting work.</w:t>
            </w:r>
          </w:p>
        </w:tc>
        <w:tc>
          <w:tcPr>
            <w:tcW w:w="2130" w:type="dxa"/>
          </w:tcPr>
          <w:p w14:paraId="641D424E" w14:textId="77777777" w:rsidR="00EB2153" w:rsidRDefault="00EB2153" w:rsidP="00EB21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pupils following intensive interventions will be expected to make </w:t>
            </w:r>
            <w:r>
              <w:rPr>
                <w:rFonts w:ascii="Arial" w:hAnsi="Arial" w:cs="Arial"/>
                <w:i/>
                <w:iCs/>
              </w:rPr>
              <w:t>more than expected</w:t>
            </w:r>
            <w:r>
              <w:rPr>
                <w:rFonts w:ascii="Arial" w:hAnsi="Arial" w:cs="Arial"/>
              </w:rPr>
              <w:t xml:space="preserve"> progress. </w:t>
            </w:r>
          </w:p>
          <w:p w14:paraId="40B1689F" w14:textId="77777777" w:rsidR="00EB2153" w:rsidRPr="00374C48" w:rsidRDefault="00EB2153" w:rsidP="00EB215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10768B6" w14:textId="77777777" w:rsidR="00EB2153" w:rsidRPr="00EB2153" w:rsidRDefault="00EB2153" w:rsidP="00EB2153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448FCDC" w14:textId="5DF8BB79" w:rsidR="00EB2153" w:rsidRPr="00EB2153" w:rsidRDefault="004D14F2" w:rsidP="00EB2153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£9253.74 </w:t>
            </w:r>
            <w:bookmarkStart w:id="0" w:name="_GoBack"/>
            <w:bookmarkEnd w:id="0"/>
            <w:r w:rsidR="00EB2153" w:rsidRPr="00EB21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</w:tcPr>
          <w:p w14:paraId="3F196FBE" w14:textId="3482A8CA" w:rsidR="00EB2153" w:rsidRPr="007D00B4" w:rsidRDefault="00EB2153" w:rsidP="00EB2153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EB2153" w:rsidRPr="00374C48" w14:paraId="69481D66" w14:textId="77777777" w:rsidTr="28673C9E">
        <w:trPr>
          <w:trHeight w:val="533"/>
        </w:trPr>
        <w:tc>
          <w:tcPr>
            <w:tcW w:w="3183" w:type="dxa"/>
          </w:tcPr>
          <w:p w14:paraId="5A93ED09" w14:textId="77777777" w:rsidR="00EB2153" w:rsidRPr="00624CE8" w:rsidRDefault="00EB2153" w:rsidP="00EB21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6736512">
              <w:rPr>
                <w:rFonts w:ascii="Arial" w:hAnsi="Arial" w:cs="Arial"/>
                <w:sz w:val="24"/>
                <w:szCs w:val="24"/>
              </w:rPr>
              <w:t xml:space="preserve">Parent engagement </w:t>
            </w:r>
          </w:p>
          <w:p w14:paraId="15D94F5A" w14:textId="77F95DA4" w:rsidR="00EB2153" w:rsidRPr="00374C48" w:rsidRDefault="00EB2153" w:rsidP="00EB2153">
            <w:pPr>
              <w:spacing w:after="0" w:line="240" w:lineRule="auto"/>
              <w:rPr>
                <w:rFonts w:ascii="Arial" w:eastAsiaTheme="minorEastAsia" w:hAnsi="Arial" w:cs="Arial"/>
                <w:b/>
                <w:kern w:val="24"/>
                <w:sz w:val="24"/>
                <w:szCs w:val="24"/>
                <w:u w:val="single"/>
              </w:rPr>
            </w:pPr>
            <w:r w:rsidRPr="281F8FAE">
              <w:rPr>
                <w:rFonts w:ascii="Arial" w:hAnsi="Arial" w:cs="Arial"/>
                <w:sz w:val="24"/>
                <w:szCs w:val="24"/>
              </w:rPr>
              <w:t>Springboard (Total £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281F8FAE">
              <w:rPr>
                <w:rFonts w:ascii="Arial" w:hAnsi="Arial" w:cs="Arial"/>
                <w:sz w:val="24"/>
                <w:szCs w:val="24"/>
              </w:rPr>
              <w:t xml:space="preserve">000) on designated sessions </w:t>
            </w:r>
          </w:p>
        </w:tc>
        <w:tc>
          <w:tcPr>
            <w:tcW w:w="4860" w:type="dxa"/>
          </w:tcPr>
          <w:p w14:paraId="4CC5E50B" w14:textId="348A4195" w:rsidR="00EB2153" w:rsidRPr="00374C48" w:rsidRDefault="00EB2153" w:rsidP="00EB2153">
            <w:pPr>
              <w:spacing w:after="0" w:line="240" w:lineRule="auto"/>
              <w:rPr>
                <w:rFonts w:ascii="Arial" w:eastAsiaTheme="minorEastAsia" w:hAnsi="Arial" w:cs="Arial"/>
                <w:kern w:val="24"/>
                <w:sz w:val="24"/>
                <w:szCs w:val="24"/>
              </w:rPr>
            </w:pPr>
            <w:r w:rsidRPr="06736512">
              <w:rPr>
                <w:rFonts w:ascii="Arial" w:hAnsi="Arial" w:cs="Arial"/>
              </w:rPr>
              <w:t xml:space="preserve">Establish parental evolvement with school and to support pupils learning. Provide skills for parents to support their children at the start of their schooling and identify parental need. - Training opportunities for parents/ </w:t>
            </w:r>
          </w:p>
        </w:tc>
        <w:tc>
          <w:tcPr>
            <w:tcW w:w="2130" w:type="dxa"/>
          </w:tcPr>
          <w:p w14:paraId="3702C546" w14:textId="77777777" w:rsidR="00EB2153" w:rsidRPr="00674670" w:rsidRDefault="00EB2153" w:rsidP="00EB2153">
            <w:pPr>
              <w:spacing w:after="0" w:line="240" w:lineRule="auto"/>
              <w:rPr>
                <w:rFonts w:ascii="Arial" w:hAnsi="Arial" w:cs="Arial"/>
              </w:rPr>
            </w:pPr>
            <w:r w:rsidRPr="06736512">
              <w:rPr>
                <w:rFonts w:ascii="Arial" w:hAnsi="Arial" w:cs="Arial"/>
              </w:rPr>
              <w:t>How to support children learn in school and at home. (Level2)</w:t>
            </w:r>
          </w:p>
          <w:p w14:paraId="0056E799" w14:textId="77777777" w:rsidR="00EB2153" w:rsidRPr="00674670" w:rsidRDefault="00EB2153" w:rsidP="00EB2153">
            <w:pPr>
              <w:spacing w:after="0" w:line="240" w:lineRule="auto"/>
              <w:rPr>
                <w:rFonts w:ascii="Arial" w:hAnsi="Arial" w:cs="Arial"/>
              </w:rPr>
            </w:pPr>
            <w:r w:rsidRPr="06736512">
              <w:rPr>
                <w:rFonts w:ascii="Arial" w:hAnsi="Arial" w:cs="Arial"/>
              </w:rPr>
              <w:t xml:space="preserve">Attendance  </w:t>
            </w:r>
          </w:p>
          <w:p w14:paraId="69EB9E1B" w14:textId="77777777" w:rsidR="00EB2153" w:rsidRDefault="00EB2153" w:rsidP="00EB2153">
            <w:pPr>
              <w:spacing w:after="0" w:line="240" w:lineRule="auto"/>
              <w:rPr>
                <w:rFonts w:ascii="Arial" w:hAnsi="Arial" w:cs="Arial"/>
              </w:rPr>
            </w:pPr>
            <w:r w:rsidRPr="281F8FAE">
              <w:rPr>
                <w:rFonts w:ascii="Arial" w:hAnsi="Arial" w:cs="Arial"/>
              </w:rPr>
              <w:t>Engagement with FSM families.</w:t>
            </w:r>
          </w:p>
          <w:p w14:paraId="0DFE915A" w14:textId="77777777" w:rsidR="007A2364" w:rsidRPr="007A2364" w:rsidRDefault="007A2364" w:rsidP="007A2364">
            <w:pPr>
              <w:spacing w:after="0" w:line="240" w:lineRule="auto"/>
              <w:rPr>
                <w:rFonts w:ascii="Arial" w:hAnsi="Arial" w:cs="Arial"/>
              </w:rPr>
            </w:pPr>
            <w:r w:rsidRPr="007A2364">
              <w:rPr>
                <w:rFonts w:ascii="Arial" w:hAnsi="Arial" w:cs="Arial"/>
              </w:rPr>
              <w:t>-</w:t>
            </w:r>
            <w:r w:rsidRPr="007A2364">
              <w:rPr>
                <w:rFonts w:ascii="Arial" w:hAnsi="Arial" w:cs="Arial"/>
              </w:rPr>
              <w:tab/>
              <w:t xml:space="preserve">Delivery of an outdoor learning project (Round house). Engaging with a high number of eFSM pupils/parents and supporting them to develop relationships with school. </w:t>
            </w:r>
          </w:p>
          <w:p w14:paraId="5EF0BD6C" w14:textId="7A1AD364" w:rsidR="007A2364" w:rsidRPr="00374C48" w:rsidRDefault="007A2364" w:rsidP="007A2364">
            <w:pPr>
              <w:spacing w:after="0" w:line="240" w:lineRule="auto"/>
              <w:rPr>
                <w:rFonts w:ascii="Arial" w:hAnsi="Arial" w:cs="Arial"/>
              </w:rPr>
            </w:pPr>
            <w:r w:rsidRPr="007A2364">
              <w:rPr>
                <w:rFonts w:ascii="Arial" w:hAnsi="Arial" w:cs="Arial"/>
              </w:rPr>
              <w:t>-</w:t>
            </w:r>
            <w:r w:rsidRPr="007A2364">
              <w:rPr>
                <w:rFonts w:ascii="Arial" w:hAnsi="Arial" w:cs="Arial"/>
              </w:rPr>
              <w:tab/>
              <w:t>Improved literacy/numeracy skills for parents (measured at the end of autumn term projects.</w:t>
            </w:r>
          </w:p>
        </w:tc>
        <w:tc>
          <w:tcPr>
            <w:tcW w:w="2409" w:type="dxa"/>
          </w:tcPr>
          <w:p w14:paraId="549FBDB0" w14:textId="722C9388" w:rsidR="00EB2153" w:rsidRPr="00154A29" w:rsidRDefault="00EB2153" w:rsidP="007A2364">
            <w:pPr>
              <w:pStyle w:val="ListParagraph"/>
              <w:tabs>
                <w:tab w:val="center" w:pos="3097"/>
                <w:tab w:val="left" w:pos="4050"/>
              </w:tabs>
              <w:spacing w:after="0" w:line="240" w:lineRule="auto"/>
              <w:ind w:left="4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418" w:type="dxa"/>
          </w:tcPr>
          <w:p w14:paraId="4C85E982" w14:textId="77777777" w:rsidR="00EB2153" w:rsidRPr="000F5ABF" w:rsidRDefault="00EB2153" w:rsidP="00EB215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F5ABF">
              <w:rPr>
                <w:rFonts w:ascii="Arial" w:hAnsi="Arial" w:cs="Arial"/>
                <w:b/>
                <w:bCs/>
              </w:rPr>
              <w:t>£3000</w:t>
            </w:r>
          </w:p>
          <w:p w14:paraId="0F3CE088" w14:textId="77777777" w:rsidR="00EB2153" w:rsidRPr="007D00B4" w:rsidRDefault="00EB2153" w:rsidP="00EB2153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2D7E81D9" w14:textId="485C06E1" w:rsidR="00EB2153" w:rsidRPr="007D00B4" w:rsidRDefault="00EB2153" w:rsidP="00EB2153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0F5ABF">
              <w:rPr>
                <w:rFonts w:ascii="Arial" w:hAnsi="Arial" w:cs="Arial"/>
                <w:bCs/>
                <w:i/>
              </w:rPr>
              <w:t>EY, FP &amp; KS2)</w:t>
            </w:r>
          </w:p>
        </w:tc>
      </w:tr>
      <w:tr w:rsidR="00EB2153" w:rsidRPr="00FE31CA" w14:paraId="76B87EB7" w14:textId="77777777" w:rsidTr="28673C9E">
        <w:trPr>
          <w:trHeight w:val="533"/>
        </w:trPr>
        <w:tc>
          <w:tcPr>
            <w:tcW w:w="3183" w:type="dxa"/>
          </w:tcPr>
          <w:p w14:paraId="629FBCE6" w14:textId="05D9ED9F" w:rsidR="00EB2153" w:rsidRPr="000455B1" w:rsidRDefault="00EB2153" w:rsidP="00EB21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55B1">
              <w:rPr>
                <w:rFonts w:ascii="Arial" w:hAnsi="Arial" w:cs="Arial"/>
                <w:sz w:val="24"/>
                <w:szCs w:val="24"/>
              </w:rPr>
              <w:t xml:space="preserve">Enrichment in school and after school activities – </w:t>
            </w:r>
          </w:p>
          <w:p w14:paraId="35E2165E" w14:textId="40028A39" w:rsidR="00EB2153" w:rsidRDefault="00EB2153" w:rsidP="00EB21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1EB2FA" w14:textId="68A83A6F" w:rsidR="00EB2153" w:rsidRPr="000455B1" w:rsidRDefault="00EB2153" w:rsidP="00EB2153">
            <w:pPr>
              <w:spacing w:after="0" w:line="240" w:lineRule="auto"/>
            </w:pPr>
          </w:p>
        </w:tc>
        <w:tc>
          <w:tcPr>
            <w:tcW w:w="4860" w:type="dxa"/>
          </w:tcPr>
          <w:p w14:paraId="25C4D81F" w14:textId="678EE92F" w:rsidR="00EB2153" w:rsidRDefault="00EB2153" w:rsidP="00EB2153">
            <w:pPr>
              <w:spacing w:after="0" w:line="240" w:lineRule="auto"/>
              <w:rPr>
                <w:rFonts w:ascii="Arial" w:hAnsi="Arial" w:cs="Arial"/>
              </w:rPr>
            </w:pPr>
            <w:r w:rsidRPr="000455B1">
              <w:rPr>
                <w:rFonts w:ascii="Arial" w:hAnsi="Arial" w:cs="Arial"/>
              </w:rPr>
              <w:t xml:space="preserve">Support Staff after school clubs </w:t>
            </w:r>
          </w:p>
          <w:p w14:paraId="7094A5C9" w14:textId="79284AE6" w:rsidR="00EB2153" w:rsidRPr="000455B1" w:rsidRDefault="00EB2153" w:rsidP="00EB21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Netball/football/rugby activities to be provided for pupils on Friday afternoons. </w:t>
            </w:r>
          </w:p>
          <w:p w14:paraId="0BA3D2B0" w14:textId="12BFDEDB" w:rsidR="00EB2153" w:rsidRPr="000455B1" w:rsidRDefault="00EB2153" w:rsidP="00EB2153">
            <w:pPr>
              <w:spacing w:after="0" w:line="240" w:lineRule="auto"/>
              <w:rPr>
                <w:rFonts w:ascii="Arial" w:hAnsi="Arial" w:cs="Arial"/>
              </w:rPr>
            </w:pPr>
            <w:r w:rsidRPr="000455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30" w:type="dxa"/>
          </w:tcPr>
          <w:p w14:paraId="341FCE58" w14:textId="77777777" w:rsidR="00EB2153" w:rsidRDefault="00EB2153" w:rsidP="00EB2153">
            <w:pPr>
              <w:spacing w:after="0" w:line="240" w:lineRule="auto"/>
              <w:rPr>
                <w:rFonts w:ascii="Arial" w:hAnsi="Arial" w:cs="Arial"/>
              </w:rPr>
            </w:pPr>
            <w:r w:rsidRPr="000455B1">
              <w:rPr>
                <w:rFonts w:ascii="Arial" w:hAnsi="Arial" w:cs="Arial"/>
              </w:rPr>
              <w:t>Impact on attendance</w:t>
            </w:r>
            <w:r>
              <w:rPr>
                <w:rFonts w:ascii="Arial" w:hAnsi="Arial" w:cs="Arial"/>
              </w:rPr>
              <w:t xml:space="preserve"> (note that this will be considered on Fridays).</w:t>
            </w:r>
          </w:p>
          <w:p w14:paraId="0BB8BB6E" w14:textId="27A47F70" w:rsidR="00EB2153" w:rsidRPr="000455B1" w:rsidRDefault="00EB2153" w:rsidP="00EB21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Link to measure of wellbeing. </w:t>
            </w:r>
          </w:p>
        </w:tc>
        <w:tc>
          <w:tcPr>
            <w:tcW w:w="2409" w:type="dxa"/>
          </w:tcPr>
          <w:p w14:paraId="48FB1C90" w14:textId="5BDEAA7D" w:rsidR="00EB2153" w:rsidRPr="000455B1" w:rsidRDefault="00EB2153" w:rsidP="00EB2153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(Various staff members).</w:t>
            </w:r>
          </w:p>
        </w:tc>
        <w:tc>
          <w:tcPr>
            <w:tcW w:w="1418" w:type="dxa"/>
          </w:tcPr>
          <w:p w14:paraId="6483A397" w14:textId="427D1F1F" w:rsidR="00EB2153" w:rsidRPr="007D00B4" w:rsidRDefault="00EB2153" w:rsidP="00EB2153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154A29">
              <w:rPr>
                <w:rFonts w:ascii="Arial" w:hAnsi="Arial" w:cs="Arial"/>
              </w:rPr>
              <w:t>£225.52</w:t>
            </w:r>
          </w:p>
        </w:tc>
        <w:tc>
          <w:tcPr>
            <w:tcW w:w="1417" w:type="dxa"/>
          </w:tcPr>
          <w:p w14:paraId="2927CB8C" w14:textId="4E344610" w:rsidR="00EB2153" w:rsidRPr="007D00B4" w:rsidRDefault="00EB2153" w:rsidP="00EB2153">
            <w:pPr>
              <w:tabs>
                <w:tab w:val="center" w:pos="3097"/>
                <w:tab w:val="left" w:pos="4050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1174318C" w14:textId="77777777" w:rsidR="00DA0AD8" w:rsidRPr="00FE31CA" w:rsidRDefault="00CB13B4" w:rsidP="004B1D9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FE31CA"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969"/>
      </w:tblGrid>
      <w:tr w:rsidR="00FE31CA" w:rsidRPr="00FE31CA" w14:paraId="1E017AF8" w14:textId="77777777" w:rsidTr="281F8FAE">
        <w:tc>
          <w:tcPr>
            <w:tcW w:w="3794" w:type="dxa"/>
          </w:tcPr>
          <w:p w14:paraId="319D853A" w14:textId="77777777" w:rsidR="00DA0AD8" w:rsidRPr="00485CD8" w:rsidRDefault="004D59D6" w:rsidP="00985E6B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5CD8">
              <w:rPr>
                <w:rFonts w:ascii="Arial" w:hAnsi="Arial" w:cs="Arial"/>
                <w:b/>
                <w:sz w:val="24"/>
                <w:szCs w:val="24"/>
              </w:rPr>
              <w:t>Total Pupil Development</w:t>
            </w:r>
            <w:r w:rsidR="00DA0AD8" w:rsidRPr="00485CD8">
              <w:rPr>
                <w:rFonts w:ascii="Arial" w:hAnsi="Arial" w:cs="Arial"/>
                <w:b/>
                <w:sz w:val="24"/>
                <w:szCs w:val="24"/>
              </w:rPr>
              <w:t xml:space="preserve"> Grant</w:t>
            </w:r>
          </w:p>
        </w:tc>
        <w:tc>
          <w:tcPr>
            <w:tcW w:w="3969" w:type="dxa"/>
          </w:tcPr>
          <w:p w14:paraId="030CD2D9" w14:textId="787ED0BE" w:rsidR="00DA0AD8" w:rsidRPr="002850C5" w:rsidRDefault="00A64621" w:rsidP="00A64621">
            <w:pPr>
              <w:spacing w:after="0" w:line="252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£40,250</w:t>
            </w:r>
          </w:p>
        </w:tc>
      </w:tr>
      <w:tr w:rsidR="00116D98" w:rsidRPr="00FE31CA" w14:paraId="755B4391" w14:textId="77777777" w:rsidTr="281F8FAE">
        <w:tc>
          <w:tcPr>
            <w:tcW w:w="3794" w:type="dxa"/>
          </w:tcPr>
          <w:p w14:paraId="39D72F0C" w14:textId="77777777" w:rsidR="00116D98" w:rsidRPr="00485CD8" w:rsidRDefault="00116D98" w:rsidP="00985E6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485CD8">
              <w:rPr>
                <w:rFonts w:ascii="Arial" w:hAnsi="Arial" w:cs="Arial"/>
                <w:sz w:val="24"/>
                <w:szCs w:val="24"/>
              </w:rPr>
              <w:t>Early years allocation</w:t>
            </w:r>
          </w:p>
        </w:tc>
        <w:tc>
          <w:tcPr>
            <w:tcW w:w="3969" w:type="dxa"/>
          </w:tcPr>
          <w:p w14:paraId="0F34BD9F" w14:textId="3E5C43C0" w:rsidR="00116D98" w:rsidRPr="002850C5" w:rsidRDefault="00A64621" w:rsidP="281F8FAE">
            <w:pPr>
              <w:spacing w:line="252" w:lineRule="auto"/>
              <w:jc w:val="right"/>
              <w:rPr>
                <w:rFonts w:asciiTheme="minorHAnsi" w:eastAsia="Arial" w:hAnsiTheme="minorHAnsi" w:cstheme="minorBidi"/>
                <w:sz w:val="24"/>
                <w:szCs w:val="24"/>
              </w:rPr>
            </w:pPr>
            <w:r>
              <w:rPr>
                <w:rFonts w:asciiTheme="minorHAnsi" w:eastAsia="Arial" w:hAnsiTheme="minorHAnsi" w:cstheme="minorBidi"/>
                <w:sz w:val="24"/>
                <w:szCs w:val="24"/>
              </w:rPr>
              <w:t>£11,500</w:t>
            </w:r>
          </w:p>
        </w:tc>
      </w:tr>
      <w:tr w:rsidR="002850C5" w:rsidRPr="00FE31CA" w14:paraId="6B0AD496" w14:textId="77777777" w:rsidTr="281F8FAE">
        <w:tc>
          <w:tcPr>
            <w:tcW w:w="3794" w:type="dxa"/>
          </w:tcPr>
          <w:p w14:paraId="451377BA" w14:textId="51050CB5" w:rsidR="002850C5" w:rsidRPr="00485CD8" w:rsidRDefault="002850C5" w:rsidP="00985E6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PDG &amp; EY PDG </w:t>
            </w:r>
          </w:p>
        </w:tc>
        <w:tc>
          <w:tcPr>
            <w:tcW w:w="3969" w:type="dxa"/>
          </w:tcPr>
          <w:p w14:paraId="097AA7A3" w14:textId="77777777" w:rsidR="00A64621" w:rsidRDefault="007D00B4" w:rsidP="281F8FAE">
            <w:pPr>
              <w:spacing w:line="252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Total Allocation</w:t>
            </w:r>
          </w:p>
          <w:p w14:paraId="16E50559" w14:textId="0AF0AED9" w:rsidR="002850C5" w:rsidRPr="002850C5" w:rsidRDefault="00A64621" w:rsidP="281F8FAE">
            <w:pPr>
              <w:spacing w:line="252" w:lineRule="auto"/>
              <w:jc w:val="righ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£51,750 </w:t>
            </w:r>
            <w:r w:rsidR="007D00B4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</w:tbl>
    <w:p w14:paraId="37B9D757" w14:textId="6435C27B" w:rsidR="00A866ED" w:rsidRPr="00485CD8" w:rsidRDefault="007848EC" w:rsidP="06736512">
      <w:pPr>
        <w:spacing w:after="0" w:line="240" w:lineRule="auto"/>
        <w:rPr>
          <w:rFonts w:ascii="Arial" w:hAnsi="Arial" w:cs="Arial"/>
          <w:b/>
          <w:bCs/>
        </w:rPr>
      </w:pPr>
      <w:r w:rsidRPr="06736512">
        <w:rPr>
          <w:rFonts w:ascii="Arial" w:hAnsi="Arial" w:cs="Arial"/>
          <w:b/>
          <w:bCs/>
        </w:rPr>
        <w:t xml:space="preserve">Next steps </w:t>
      </w:r>
    </w:p>
    <w:p w14:paraId="6F86F60D" w14:textId="74CCB5E4" w:rsidR="007848EC" w:rsidRPr="00485CD8" w:rsidRDefault="007848EC" w:rsidP="00A84996">
      <w:pPr>
        <w:spacing w:after="0" w:line="240" w:lineRule="auto"/>
        <w:rPr>
          <w:rFonts w:ascii="Arial" w:hAnsi="Arial" w:cs="Arial"/>
        </w:rPr>
      </w:pPr>
      <w:r w:rsidRPr="06736512">
        <w:rPr>
          <w:rFonts w:ascii="Arial" w:hAnsi="Arial" w:cs="Arial"/>
        </w:rPr>
        <w:t>By improvin</w:t>
      </w:r>
      <w:r w:rsidR="00485CD8" w:rsidRPr="06736512">
        <w:rPr>
          <w:rFonts w:ascii="Arial" w:hAnsi="Arial" w:cs="Arial"/>
        </w:rPr>
        <w:t xml:space="preserve">g the quality of teaching,  </w:t>
      </w:r>
      <w:r w:rsidR="006F2A39" w:rsidRPr="06736512">
        <w:rPr>
          <w:rFonts w:ascii="Arial" w:hAnsi="Arial" w:cs="Arial"/>
        </w:rPr>
        <w:t>l</w:t>
      </w:r>
      <w:r w:rsidRPr="06736512">
        <w:rPr>
          <w:rFonts w:ascii="Arial" w:hAnsi="Arial" w:cs="Arial"/>
        </w:rPr>
        <w:t xml:space="preserve">eadership and in particular </w:t>
      </w:r>
      <w:r w:rsidR="014AD8FF" w:rsidRPr="06736512">
        <w:rPr>
          <w:rFonts w:ascii="Arial" w:hAnsi="Arial" w:cs="Arial"/>
        </w:rPr>
        <w:t>Numeracy Oracy and Reading as well</w:t>
      </w:r>
      <w:r w:rsidR="002850C5">
        <w:rPr>
          <w:rFonts w:ascii="Arial" w:hAnsi="Arial" w:cs="Arial"/>
        </w:rPr>
        <w:t xml:space="preserve"> </w:t>
      </w:r>
      <w:r w:rsidR="014AD8FF" w:rsidRPr="06736512">
        <w:rPr>
          <w:rFonts w:ascii="Arial" w:hAnsi="Arial" w:cs="Arial"/>
        </w:rPr>
        <w:t xml:space="preserve">as supporting emotional development </w:t>
      </w:r>
      <w:r w:rsidR="00D661AD" w:rsidRPr="06736512">
        <w:rPr>
          <w:rFonts w:ascii="Arial" w:hAnsi="Arial" w:cs="Arial"/>
        </w:rPr>
        <w:t xml:space="preserve"> </w:t>
      </w:r>
      <w:r w:rsidRPr="06736512">
        <w:rPr>
          <w:rFonts w:ascii="Arial" w:hAnsi="Arial" w:cs="Arial"/>
        </w:rPr>
        <w:t xml:space="preserve">we are trying to implement low cost strategies that have the highest impact </w:t>
      </w:r>
    </w:p>
    <w:p w14:paraId="62EC2AC7" w14:textId="2F602EA5" w:rsidR="005C444F" w:rsidRPr="00485CD8" w:rsidRDefault="00C21C57" w:rsidP="06736512">
      <w:pPr>
        <w:spacing w:after="0" w:line="240" w:lineRule="auto"/>
        <w:rPr>
          <w:rFonts w:ascii="Arial" w:hAnsi="Arial" w:cs="Arial"/>
          <w:b/>
          <w:bCs/>
        </w:rPr>
      </w:pPr>
      <w:r w:rsidRPr="06736512">
        <w:rPr>
          <w:rFonts w:ascii="Arial" w:hAnsi="Arial" w:cs="Arial"/>
        </w:rPr>
        <w:t>Attendance</w:t>
      </w:r>
      <w:r w:rsidR="007848EC" w:rsidRPr="06736512">
        <w:rPr>
          <w:rFonts w:ascii="Arial" w:hAnsi="Arial" w:cs="Arial"/>
        </w:rPr>
        <w:t xml:space="preserve">: </w:t>
      </w:r>
      <w:r w:rsidRPr="06736512">
        <w:rPr>
          <w:rFonts w:ascii="Arial" w:hAnsi="Arial" w:cs="Arial"/>
        </w:rPr>
        <w:t>look for</w:t>
      </w:r>
      <w:r w:rsidR="007848EC" w:rsidRPr="06736512">
        <w:rPr>
          <w:rFonts w:ascii="Arial" w:hAnsi="Arial" w:cs="Arial"/>
        </w:rPr>
        <w:t xml:space="preserve"> </w:t>
      </w:r>
      <w:r w:rsidRPr="06736512">
        <w:rPr>
          <w:rFonts w:ascii="Arial" w:hAnsi="Arial" w:cs="Arial"/>
        </w:rPr>
        <w:t>outside</w:t>
      </w:r>
      <w:r w:rsidR="007848EC" w:rsidRPr="06736512">
        <w:rPr>
          <w:rFonts w:ascii="Arial" w:hAnsi="Arial" w:cs="Arial"/>
        </w:rPr>
        <w:t xml:space="preserve"> funding within the community to make sustainable beyond PDG </w:t>
      </w:r>
      <w:r w:rsidR="00D661AD" w:rsidRPr="06736512">
        <w:rPr>
          <w:rFonts w:ascii="Arial" w:hAnsi="Arial" w:cs="Arial"/>
        </w:rPr>
        <w:t>e.g Springboard fund</w:t>
      </w:r>
      <w:r w:rsidR="007E47D8">
        <w:rPr>
          <w:rFonts w:ascii="Arial" w:hAnsi="Arial" w:cs="Arial"/>
        </w:rPr>
        <w:t xml:space="preserve">ed via levelling up funded. </w:t>
      </w: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395"/>
        <w:gridCol w:w="2394"/>
        <w:gridCol w:w="4001"/>
      </w:tblGrid>
      <w:tr w:rsidR="00485CD8" w:rsidRPr="00485CD8" w14:paraId="10F72C93" w14:textId="77777777" w:rsidTr="06736512">
        <w:tc>
          <w:tcPr>
            <w:tcW w:w="1384" w:type="dxa"/>
          </w:tcPr>
          <w:p w14:paraId="1A657FF9" w14:textId="77777777" w:rsidR="00DA0AD8" w:rsidRPr="00485CD8" w:rsidRDefault="00DA0AD8" w:rsidP="00CA2B9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485CD8">
              <w:rPr>
                <w:rFonts w:ascii="Arial" w:hAnsi="Arial" w:cs="Arial"/>
              </w:rPr>
              <w:t>Signed</w:t>
            </w:r>
          </w:p>
        </w:tc>
        <w:tc>
          <w:tcPr>
            <w:tcW w:w="6395" w:type="dxa"/>
          </w:tcPr>
          <w:p w14:paraId="42EB2F2D" w14:textId="0F54B95D" w:rsidR="00DA0AD8" w:rsidRPr="00485CD8" w:rsidRDefault="00EB2153" w:rsidP="00C55509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Ross Williams </w:t>
            </w:r>
            <w:r w:rsidR="00E77458" w:rsidRPr="00485C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94" w:type="dxa"/>
          </w:tcPr>
          <w:p w14:paraId="537DA245" w14:textId="77777777" w:rsidR="00DA0AD8" w:rsidRPr="00485CD8" w:rsidRDefault="00DA0AD8" w:rsidP="00CA2B97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485CD8">
              <w:rPr>
                <w:rFonts w:ascii="Arial" w:hAnsi="Arial" w:cs="Arial"/>
              </w:rPr>
              <w:t>Post title</w:t>
            </w:r>
          </w:p>
        </w:tc>
        <w:tc>
          <w:tcPr>
            <w:tcW w:w="4001" w:type="dxa"/>
          </w:tcPr>
          <w:p w14:paraId="15C71181" w14:textId="627CB471" w:rsidR="00DA0AD8" w:rsidRPr="00485CD8" w:rsidRDefault="00EB2153" w:rsidP="00CA2B97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Acting </w:t>
            </w:r>
            <w:r w:rsidR="00866496" w:rsidRPr="00485CD8">
              <w:rPr>
                <w:rFonts w:ascii="Arial" w:hAnsi="Arial" w:cs="Arial"/>
              </w:rPr>
              <w:t>Head teacher</w:t>
            </w:r>
          </w:p>
        </w:tc>
      </w:tr>
      <w:tr w:rsidR="00485CD8" w:rsidRPr="00485CD8" w14:paraId="55819693" w14:textId="77777777" w:rsidTr="06736512">
        <w:tc>
          <w:tcPr>
            <w:tcW w:w="1384" w:type="dxa"/>
          </w:tcPr>
          <w:p w14:paraId="7575CB68" w14:textId="77777777" w:rsidR="00DA0AD8" w:rsidRPr="00485CD8" w:rsidRDefault="00DA0AD8" w:rsidP="00CA2B9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485CD8">
              <w:rPr>
                <w:rFonts w:ascii="Arial" w:hAnsi="Arial" w:cs="Arial"/>
              </w:rPr>
              <w:t>Name</w:t>
            </w:r>
          </w:p>
        </w:tc>
        <w:tc>
          <w:tcPr>
            <w:tcW w:w="12790" w:type="dxa"/>
            <w:gridSpan w:val="3"/>
          </w:tcPr>
          <w:p w14:paraId="430943FA" w14:textId="18AD1878" w:rsidR="00DA0AD8" w:rsidRPr="00485CD8" w:rsidRDefault="00EB2153" w:rsidP="00866496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Ross Williams </w:t>
            </w:r>
            <w:r w:rsidR="00E77458" w:rsidRPr="00485CD8">
              <w:rPr>
                <w:rFonts w:ascii="Arial" w:hAnsi="Arial" w:cs="Arial"/>
              </w:rPr>
              <w:t xml:space="preserve"> </w:t>
            </w:r>
          </w:p>
        </w:tc>
      </w:tr>
      <w:tr w:rsidR="00485CD8" w:rsidRPr="00485CD8" w14:paraId="79051BAB" w14:textId="77777777" w:rsidTr="06736512">
        <w:tc>
          <w:tcPr>
            <w:tcW w:w="1384" w:type="dxa"/>
          </w:tcPr>
          <w:p w14:paraId="677A6D8D" w14:textId="77777777" w:rsidR="00DA0AD8" w:rsidRPr="00485CD8" w:rsidRDefault="00DA0AD8" w:rsidP="00CA2B9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485CD8">
              <w:rPr>
                <w:rFonts w:ascii="Arial" w:hAnsi="Arial" w:cs="Arial"/>
              </w:rPr>
              <w:t>Date</w:t>
            </w:r>
          </w:p>
        </w:tc>
        <w:tc>
          <w:tcPr>
            <w:tcW w:w="12790" w:type="dxa"/>
            <w:gridSpan w:val="3"/>
          </w:tcPr>
          <w:p w14:paraId="5EC9A67E" w14:textId="1E6EBF3D" w:rsidR="00DA0AD8" w:rsidRPr="00485CD8" w:rsidRDefault="00EB2153" w:rsidP="00CA2B97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2023</w:t>
            </w:r>
            <w:r w:rsidR="00C21C57" w:rsidRPr="06736512">
              <w:rPr>
                <w:rFonts w:ascii="Arial" w:hAnsi="Arial" w:cs="Arial"/>
              </w:rPr>
              <w:t xml:space="preserve"> </w:t>
            </w:r>
          </w:p>
        </w:tc>
      </w:tr>
    </w:tbl>
    <w:p w14:paraId="54035E8A" w14:textId="77777777" w:rsidR="00A866ED" w:rsidRPr="00485CD8" w:rsidRDefault="00A866ED" w:rsidP="001845F0">
      <w:pPr>
        <w:spacing w:after="0" w:line="240" w:lineRule="auto"/>
        <w:rPr>
          <w:rFonts w:ascii="Arial" w:hAnsi="Arial" w:cs="Arial"/>
        </w:rPr>
      </w:pPr>
    </w:p>
    <w:p w14:paraId="30441648" w14:textId="77777777" w:rsidR="009309D3" w:rsidRDefault="009309D3" w:rsidP="009309D3">
      <w:pPr>
        <w:spacing w:line="280" w:lineRule="exact"/>
        <w:rPr>
          <w:rFonts w:ascii="Arial" w:hAnsi="Arial" w:cs="Arial"/>
          <w:b/>
          <w:szCs w:val="24"/>
        </w:rPr>
      </w:pPr>
      <w:bookmarkStart w:id="1" w:name="_Toc338167830"/>
      <w:bookmarkStart w:id="2" w:name="_Toc361136403"/>
      <w:bookmarkStart w:id="3" w:name="_Toc364235708"/>
      <w:bookmarkStart w:id="4" w:name="_Toc364235752"/>
      <w:bookmarkStart w:id="5" w:name="_Toc364235834"/>
      <w:bookmarkStart w:id="6" w:name="_Toc364840099"/>
      <w:bookmarkStart w:id="7" w:name="_Toc364864309"/>
      <w:bookmarkStart w:id="8" w:name="_Toc400361364"/>
      <w:bookmarkStart w:id="9" w:name="_Toc443397154"/>
      <w:bookmarkStart w:id="10" w:name="_Toc357771638"/>
      <w:bookmarkStart w:id="11" w:name="_Toc346793416"/>
      <w:bookmarkStart w:id="12" w:name="_Toc328122777"/>
    </w:p>
    <w:p w14:paraId="4990A40E" w14:textId="77777777" w:rsidR="007E47D8" w:rsidRDefault="007E47D8" w:rsidP="009309D3">
      <w:pPr>
        <w:spacing w:line="280" w:lineRule="exact"/>
        <w:rPr>
          <w:rFonts w:ascii="Arial" w:hAnsi="Arial" w:cs="Arial"/>
          <w:b/>
          <w:szCs w:val="24"/>
        </w:rPr>
      </w:pPr>
    </w:p>
    <w:p w14:paraId="539270EA" w14:textId="780A98B1" w:rsidR="009309D3" w:rsidRPr="009309D3" w:rsidRDefault="009309D3" w:rsidP="009309D3">
      <w:pPr>
        <w:spacing w:line="280" w:lineRule="exact"/>
        <w:rPr>
          <w:rFonts w:ascii="Arial" w:hAnsi="Arial" w:cs="Arial"/>
          <w:b/>
          <w:szCs w:val="24"/>
        </w:rPr>
      </w:pPr>
      <w:r w:rsidRPr="00F04DC2">
        <w:rPr>
          <w:rFonts w:ascii="Arial" w:hAnsi="Arial" w:cs="Arial"/>
          <w:b/>
          <w:szCs w:val="24"/>
        </w:rPr>
        <w:t>Annex B: Pupil Development Grant Strategy Statement</w:t>
      </w:r>
    </w:p>
    <w:p w14:paraId="6473D78F" w14:textId="3849906B" w:rsidR="009309D3" w:rsidRDefault="009309D3" w:rsidP="009309D3">
      <w:pPr>
        <w:rPr>
          <w:rFonts w:ascii="Arial" w:hAnsi="Arial" w:cs="Arial"/>
          <w:szCs w:val="24"/>
        </w:rPr>
      </w:pPr>
      <w:r w:rsidRPr="006435B8">
        <w:rPr>
          <w:rFonts w:ascii="Arial" w:hAnsi="Arial" w:cs="Arial"/>
          <w:szCs w:val="24"/>
        </w:rPr>
        <w:t>From 2022-2023 schools will need to complete and publish a statement on their PDG strategy. This can be seen below.</w:t>
      </w:r>
    </w:p>
    <w:p w14:paraId="4B2185EE" w14:textId="77777777" w:rsidR="009309D3" w:rsidRPr="006435B8" w:rsidRDefault="009309D3" w:rsidP="009309D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From 2022-2023 the consortium will also be required to publish a statement on its EYPDG strategy for non-maintained settings delivering funded early education.  This should follow the same format as the school’s template below.</w:t>
      </w:r>
    </w:p>
    <w:p w14:paraId="601BD466" w14:textId="77777777" w:rsidR="009309D3" w:rsidRPr="006435B8" w:rsidRDefault="009309D3" w:rsidP="009309D3">
      <w:pPr>
        <w:pStyle w:val="Heading1"/>
        <w:rPr>
          <w:rFonts w:ascii="Arial" w:hAnsi="Arial" w:cs="Arial"/>
          <w:sz w:val="24"/>
          <w:szCs w:val="24"/>
        </w:rPr>
      </w:pPr>
      <w:r w:rsidRPr="006435B8">
        <w:rPr>
          <w:rFonts w:ascii="Arial" w:hAnsi="Arial" w:cs="Arial"/>
          <w:sz w:val="24"/>
          <w:szCs w:val="24"/>
        </w:rPr>
        <w:lastRenderedPageBreak/>
        <w:t>PUPIL DEVELOPMENT GRANT STRATEGY STATEMENT</w:t>
      </w:r>
    </w:p>
    <w:p w14:paraId="26B03E33" w14:textId="77777777" w:rsidR="009309D3" w:rsidRPr="006435B8" w:rsidRDefault="009309D3" w:rsidP="009309D3">
      <w:pPr>
        <w:pStyle w:val="Heading2"/>
        <w:rPr>
          <w:rFonts w:ascii="Arial" w:hAnsi="Arial" w:cs="Arial"/>
          <w:b w:val="0"/>
          <w:bCs w:val="0"/>
          <w:sz w:val="24"/>
          <w:szCs w:val="24"/>
        </w:rPr>
      </w:pPr>
      <w:r w:rsidRPr="006435B8">
        <w:rPr>
          <w:rFonts w:ascii="Arial" w:hAnsi="Arial" w:cs="Arial"/>
          <w:b w:val="0"/>
          <w:sz w:val="24"/>
          <w:szCs w:val="24"/>
        </w:rPr>
        <w:t xml:space="preserve">This statement details our school’s use of the </w:t>
      </w:r>
      <w:r>
        <w:rPr>
          <w:rFonts w:ascii="Arial" w:hAnsi="Arial" w:cs="Arial"/>
          <w:b w:val="0"/>
          <w:sz w:val="24"/>
          <w:szCs w:val="24"/>
        </w:rPr>
        <w:t xml:space="preserve">PDG </w:t>
      </w:r>
      <w:r w:rsidRPr="006435B8">
        <w:rPr>
          <w:rFonts w:ascii="Arial" w:hAnsi="Arial" w:cs="Arial"/>
          <w:b w:val="0"/>
          <w:sz w:val="24"/>
          <w:szCs w:val="24"/>
        </w:rPr>
        <w:t xml:space="preserve">for the 2022 to 2023 academic year. </w:t>
      </w:r>
    </w:p>
    <w:p w14:paraId="524EE8A4" w14:textId="77777777" w:rsidR="009309D3" w:rsidRDefault="009309D3" w:rsidP="009309D3">
      <w:pPr>
        <w:pStyle w:val="Heading2"/>
        <w:rPr>
          <w:rFonts w:ascii="Arial" w:hAnsi="Arial" w:cs="Arial"/>
          <w:b w:val="0"/>
          <w:sz w:val="24"/>
          <w:szCs w:val="24"/>
        </w:rPr>
      </w:pPr>
      <w:r w:rsidRPr="006435B8">
        <w:rPr>
          <w:rFonts w:ascii="Arial" w:hAnsi="Arial" w:cs="Arial"/>
          <w:b w:val="0"/>
          <w:sz w:val="24"/>
          <w:szCs w:val="24"/>
        </w:rPr>
        <w:t xml:space="preserve">It outlines our strategy, how we intend to spend the funding in this academic year and the effect that last year’s spending had within our school. </w:t>
      </w:r>
    </w:p>
    <w:p w14:paraId="383FCBAC" w14:textId="77777777" w:rsidR="009309D3" w:rsidRPr="00405BB4" w:rsidRDefault="009309D3" w:rsidP="009309D3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If your numbers are 5 and below please use a * instead of the allocation to protect the identification of children.</w:t>
      </w:r>
    </w:p>
    <w:p w14:paraId="02755523" w14:textId="77777777" w:rsidR="009309D3" w:rsidRDefault="009309D3" w:rsidP="009309D3">
      <w:pPr>
        <w:pStyle w:val="Heading2"/>
        <w:rPr>
          <w:rFonts w:ascii="Arial" w:hAnsi="Arial" w:cs="Arial"/>
          <w:sz w:val="24"/>
          <w:szCs w:val="24"/>
        </w:rPr>
      </w:pPr>
      <w:r w:rsidRPr="006435B8">
        <w:rPr>
          <w:rFonts w:ascii="Arial" w:hAnsi="Arial" w:cs="Arial"/>
          <w:sz w:val="24"/>
          <w:szCs w:val="24"/>
        </w:rPr>
        <w:t xml:space="preserve">School </w:t>
      </w:r>
      <w:r>
        <w:rPr>
          <w:rFonts w:ascii="Arial" w:hAnsi="Arial" w:cs="Arial"/>
          <w:sz w:val="24"/>
          <w:szCs w:val="24"/>
        </w:rPr>
        <w:t>O</w:t>
      </w:r>
      <w:r w:rsidRPr="006435B8">
        <w:rPr>
          <w:rFonts w:ascii="Arial" w:hAnsi="Arial" w:cs="Arial"/>
          <w:sz w:val="24"/>
          <w:szCs w:val="24"/>
        </w:rPr>
        <w:t>verview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6A4FD669" w14:textId="77777777" w:rsidR="009309D3" w:rsidRPr="00EE1B63" w:rsidRDefault="009309D3" w:rsidP="009309D3"/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8"/>
        <w:gridCol w:w="4502"/>
      </w:tblGrid>
      <w:tr w:rsidR="009309D3" w:rsidRPr="006435B8" w14:paraId="35619493" w14:textId="77777777" w:rsidTr="00A955F0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6AEB" w14:textId="77777777" w:rsidR="009309D3" w:rsidRPr="006435B8" w:rsidRDefault="009309D3" w:rsidP="00A955F0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Detail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6BA6" w14:textId="77777777" w:rsidR="009309D3" w:rsidRPr="006435B8" w:rsidRDefault="009309D3" w:rsidP="00A955F0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Data</w:t>
            </w:r>
          </w:p>
        </w:tc>
      </w:tr>
      <w:tr w:rsidR="009309D3" w:rsidRPr="006435B8" w14:paraId="4D0A04F4" w14:textId="77777777" w:rsidTr="00A955F0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D9A00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School name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E099" w14:textId="72114D04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Johnston CP School </w:t>
            </w:r>
          </w:p>
        </w:tc>
      </w:tr>
      <w:tr w:rsidR="009309D3" w:rsidRPr="006435B8" w14:paraId="6A82BBBB" w14:textId="77777777" w:rsidTr="00A955F0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E767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 xml:space="preserve">Number of pupils in school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60DF8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</w:p>
        </w:tc>
      </w:tr>
      <w:tr w:rsidR="009309D3" w:rsidRPr="006435B8" w14:paraId="468DA106" w14:textId="77777777" w:rsidTr="00A955F0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F091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Proportion (%) of PDG</w:t>
            </w:r>
            <w:r w:rsidRPr="006435B8">
              <w:rPr>
                <w:rFonts w:cs="Arial"/>
                <w:color w:val="auto"/>
              </w:rPr>
              <w:t xml:space="preserve"> eligible pupils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B947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</w:p>
        </w:tc>
      </w:tr>
      <w:tr w:rsidR="009309D3" w:rsidRPr="006435B8" w14:paraId="36F8A91D" w14:textId="77777777" w:rsidTr="00A955F0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40EA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Date this statement was published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33C4" w14:textId="19E856AA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</w:p>
        </w:tc>
      </w:tr>
      <w:tr w:rsidR="009309D3" w:rsidRPr="006435B8" w14:paraId="1AEAB5D9" w14:textId="77777777" w:rsidTr="00EB2153">
        <w:trPr>
          <w:trHeight w:val="58"/>
        </w:trPr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9F3D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Date on which it will be reviewed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5E1F7" w14:textId="01516804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</w:p>
        </w:tc>
      </w:tr>
      <w:tr w:rsidR="009309D3" w:rsidRPr="006435B8" w14:paraId="145C5A43" w14:textId="77777777" w:rsidTr="00A955F0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F5A3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Statement authorised by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243B6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</w:p>
        </w:tc>
      </w:tr>
      <w:tr w:rsidR="009309D3" w:rsidRPr="006435B8" w14:paraId="11ADF8BB" w14:textId="77777777" w:rsidTr="00A955F0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F7835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 xml:space="preserve">PDG </w:t>
            </w:r>
            <w:r>
              <w:rPr>
                <w:rFonts w:cs="Arial"/>
                <w:color w:val="auto"/>
              </w:rPr>
              <w:t>L</w:t>
            </w:r>
            <w:r w:rsidRPr="006435B8">
              <w:rPr>
                <w:rFonts w:cs="Arial"/>
                <w:color w:val="auto"/>
              </w:rPr>
              <w:t>ead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3681D" w14:textId="19AB3F22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</w:p>
        </w:tc>
      </w:tr>
      <w:tr w:rsidR="009309D3" w:rsidRPr="006435B8" w14:paraId="2EBF3B04" w14:textId="77777777" w:rsidTr="00A955F0"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BC964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 xml:space="preserve">Governor </w:t>
            </w:r>
            <w:r>
              <w:rPr>
                <w:rFonts w:cs="Arial"/>
                <w:color w:val="auto"/>
              </w:rPr>
              <w:t>L</w:t>
            </w:r>
            <w:r w:rsidRPr="006435B8">
              <w:rPr>
                <w:rFonts w:cs="Arial"/>
                <w:color w:val="auto"/>
              </w:rPr>
              <w:t>ead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E8A7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</w:p>
        </w:tc>
      </w:tr>
      <w:bookmarkEnd w:id="10"/>
      <w:bookmarkEnd w:id="11"/>
      <w:bookmarkEnd w:id="12"/>
    </w:tbl>
    <w:p w14:paraId="7947D4F4" w14:textId="77777777" w:rsidR="009309D3" w:rsidRDefault="009309D3" w:rsidP="009309D3">
      <w:pPr>
        <w:rPr>
          <w:rFonts w:ascii="Arial" w:hAnsi="Arial" w:cs="Arial"/>
          <w:b/>
          <w:szCs w:val="24"/>
        </w:rPr>
      </w:pPr>
    </w:p>
    <w:p w14:paraId="53C17FF0" w14:textId="77777777" w:rsidR="009309D3" w:rsidRDefault="009309D3" w:rsidP="009309D3">
      <w:pPr>
        <w:rPr>
          <w:rFonts w:ascii="Arial" w:hAnsi="Arial" w:cs="Arial"/>
          <w:b/>
          <w:szCs w:val="24"/>
        </w:rPr>
      </w:pPr>
      <w:r w:rsidRPr="006435B8">
        <w:rPr>
          <w:rFonts w:ascii="Arial" w:hAnsi="Arial" w:cs="Arial"/>
          <w:b/>
          <w:szCs w:val="24"/>
        </w:rPr>
        <w:t xml:space="preserve">Funding </w:t>
      </w:r>
      <w:r>
        <w:rPr>
          <w:rFonts w:ascii="Arial" w:hAnsi="Arial" w:cs="Arial"/>
          <w:b/>
          <w:szCs w:val="24"/>
        </w:rPr>
        <w:t>O</w:t>
      </w:r>
      <w:r w:rsidRPr="006435B8">
        <w:rPr>
          <w:rFonts w:ascii="Arial" w:hAnsi="Arial" w:cs="Arial"/>
          <w:b/>
          <w:szCs w:val="24"/>
        </w:rPr>
        <w:t>verview</w:t>
      </w:r>
    </w:p>
    <w:p w14:paraId="4155F839" w14:textId="77777777" w:rsidR="009309D3" w:rsidRPr="006435B8" w:rsidRDefault="009309D3" w:rsidP="009309D3">
      <w:pPr>
        <w:rPr>
          <w:rFonts w:ascii="Arial" w:hAnsi="Arial" w:cs="Arial"/>
          <w:b/>
          <w:szCs w:val="24"/>
        </w:rPr>
      </w:pP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9309D3" w:rsidRPr="006435B8" w14:paraId="71F70317" w14:textId="77777777" w:rsidTr="00A955F0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07AFA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b/>
                <w:color w:val="auto"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7B3F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b/>
                <w:color w:val="auto"/>
              </w:rPr>
              <w:t>Amount</w:t>
            </w:r>
          </w:p>
        </w:tc>
      </w:tr>
      <w:tr w:rsidR="009309D3" w:rsidRPr="006435B8" w14:paraId="2BAD7573" w14:textId="77777777" w:rsidTr="00A955F0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E7614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PDG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4A651" w14:textId="5166615F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</w:p>
        </w:tc>
      </w:tr>
      <w:tr w:rsidR="009309D3" w:rsidRPr="006435B8" w14:paraId="69CA09DD" w14:textId="77777777" w:rsidTr="00A955F0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F98B7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27974" w14:textId="3238644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asciiTheme="minorHAnsi" w:hAnsiTheme="minorHAnsi" w:cstheme="minorBidi"/>
              </w:rPr>
              <w:t>£39,100</w:t>
            </w:r>
          </w:p>
        </w:tc>
      </w:tr>
      <w:tr w:rsidR="009309D3" w:rsidRPr="006435B8" w14:paraId="46A9BEA9" w14:textId="77777777" w:rsidTr="00A955F0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9625E" w14:textId="095D84EA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485CD8">
              <w:rPr>
                <w:rFonts w:cs="Arial"/>
              </w:rPr>
              <w:t>Early years allocation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F6606" w14:textId="71487A66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>
              <w:rPr>
                <w:rFonts w:asciiTheme="minorHAnsi" w:eastAsia="Arial" w:hAnsiTheme="minorHAnsi" w:cstheme="minorBidi"/>
              </w:rPr>
              <w:t>£18,400</w:t>
            </w:r>
          </w:p>
        </w:tc>
      </w:tr>
      <w:tr w:rsidR="009309D3" w:rsidRPr="006435B8" w14:paraId="0F2D0D24" w14:textId="77777777" w:rsidTr="00A955F0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21FF" w14:textId="77777777" w:rsidR="009309D3" w:rsidRPr="006435B8" w:rsidRDefault="009309D3" w:rsidP="00A955F0">
            <w:pPr>
              <w:pStyle w:val="TableRow"/>
              <w:rPr>
                <w:rFonts w:cs="Arial"/>
                <w:b/>
                <w:color w:val="auto"/>
              </w:rPr>
            </w:pPr>
            <w:r w:rsidRPr="006435B8">
              <w:rPr>
                <w:rFonts w:cs="Arial"/>
                <w:b/>
                <w:color w:val="auto"/>
              </w:rPr>
              <w:lastRenderedPageBreak/>
              <w:t>Total budget for this academic year</w:t>
            </w:r>
          </w:p>
          <w:p w14:paraId="2E993437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F021" w14:textId="5FB267E1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£</w:t>
            </w:r>
            <w:r w:rsidRPr="007D00B4">
              <w:rPr>
                <w:rFonts w:cs="Arial"/>
              </w:rPr>
              <w:t>£57,500</w:t>
            </w:r>
          </w:p>
        </w:tc>
      </w:tr>
    </w:tbl>
    <w:p w14:paraId="4E5DC7D0" w14:textId="77777777" w:rsidR="009309D3" w:rsidRPr="006435B8" w:rsidRDefault="009309D3" w:rsidP="009309D3">
      <w:pPr>
        <w:pStyle w:val="Heading1"/>
        <w:rPr>
          <w:rFonts w:ascii="Arial" w:hAnsi="Arial" w:cs="Arial"/>
          <w:sz w:val="24"/>
          <w:szCs w:val="24"/>
        </w:rPr>
      </w:pPr>
      <w:r w:rsidRPr="006435B8">
        <w:rPr>
          <w:rFonts w:ascii="Arial" w:hAnsi="Arial" w:cs="Arial"/>
          <w:sz w:val="24"/>
          <w:szCs w:val="24"/>
        </w:rPr>
        <w:t xml:space="preserve">Part A: Strategy </w:t>
      </w:r>
      <w:r>
        <w:rPr>
          <w:rFonts w:ascii="Arial" w:hAnsi="Arial" w:cs="Arial"/>
          <w:sz w:val="24"/>
          <w:szCs w:val="24"/>
        </w:rPr>
        <w:t>P</w:t>
      </w:r>
      <w:r w:rsidRPr="006435B8">
        <w:rPr>
          <w:rFonts w:ascii="Arial" w:hAnsi="Arial" w:cs="Arial"/>
          <w:sz w:val="24"/>
          <w:szCs w:val="24"/>
        </w:rPr>
        <w:t>lan</w:t>
      </w:r>
    </w:p>
    <w:p w14:paraId="7EC75711" w14:textId="77777777" w:rsidR="009309D3" w:rsidRPr="006435B8" w:rsidRDefault="009309D3" w:rsidP="009309D3">
      <w:pPr>
        <w:pStyle w:val="Heading2"/>
        <w:rPr>
          <w:rFonts w:ascii="Arial" w:hAnsi="Arial" w:cs="Arial"/>
          <w:sz w:val="24"/>
          <w:szCs w:val="24"/>
        </w:rPr>
      </w:pPr>
      <w:bookmarkStart w:id="13" w:name="_Toc357771640"/>
      <w:bookmarkStart w:id="14" w:name="_Toc346793418"/>
      <w:r w:rsidRPr="006435B8">
        <w:rPr>
          <w:rFonts w:ascii="Arial" w:hAnsi="Arial" w:cs="Arial"/>
          <w:sz w:val="24"/>
          <w:szCs w:val="24"/>
        </w:rPr>
        <w:t xml:space="preserve">Statement of </w:t>
      </w:r>
      <w:r>
        <w:rPr>
          <w:rFonts w:ascii="Arial" w:hAnsi="Arial" w:cs="Arial"/>
          <w:sz w:val="24"/>
          <w:szCs w:val="24"/>
        </w:rPr>
        <w:t>I</w:t>
      </w:r>
      <w:r w:rsidRPr="006435B8">
        <w:rPr>
          <w:rFonts w:ascii="Arial" w:hAnsi="Arial" w:cs="Arial"/>
          <w:sz w:val="24"/>
          <w:szCs w:val="24"/>
        </w:rPr>
        <w:t>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9309D3" w:rsidRPr="006435B8" w14:paraId="28F8376C" w14:textId="77777777" w:rsidTr="00A955F0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42595" w14:textId="77777777" w:rsidR="009309D3" w:rsidRDefault="009309D3" w:rsidP="00A955F0">
            <w:pPr>
              <w:spacing w:before="120"/>
              <w:rPr>
                <w:rFonts w:ascii="Arial" w:hAnsi="Arial" w:cs="Arial"/>
                <w:i/>
                <w:iCs/>
                <w:szCs w:val="24"/>
              </w:rPr>
            </w:pPr>
            <w:r w:rsidRPr="006435B8">
              <w:rPr>
                <w:rFonts w:ascii="Arial" w:hAnsi="Arial" w:cs="Arial"/>
                <w:i/>
                <w:iCs/>
                <w:szCs w:val="24"/>
              </w:rPr>
              <w:t>You may want to include information on:</w:t>
            </w:r>
          </w:p>
          <w:p w14:paraId="5D028916" w14:textId="77777777" w:rsidR="009309D3" w:rsidRPr="006435B8" w:rsidRDefault="009309D3" w:rsidP="00A955F0">
            <w:pPr>
              <w:spacing w:before="120"/>
              <w:rPr>
                <w:rFonts w:ascii="Arial" w:hAnsi="Arial" w:cs="Arial"/>
                <w:i/>
                <w:iCs/>
                <w:szCs w:val="24"/>
              </w:rPr>
            </w:pPr>
          </w:p>
          <w:p w14:paraId="45520787" w14:textId="77777777" w:rsidR="009309D3" w:rsidRPr="006435B8" w:rsidRDefault="009309D3" w:rsidP="009309D3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240" w:line="288" w:lineRule="auto"/>
              <w:rPr>
                <w:rFonts w:ascii="Arial" w:hAnsi="Arial" w:cs="Arial"/>
                <w:i/>
                <w:iCs/>
                <w:szCs w:val="24"/>
              </w:rPr>
            </w:pPr>
            <w:r w:rsidRPr="006435B8">
              <w:rPr>
                <w:rFonts w:ascii="Arial" w:hAnsi="Arial" w:cs="Arial"/>
                <w:i/>
                <w:iCs/>
                <w:szCs w:val="24"/>
              </w:rPr>
              <w:t>What are your ultimate objectives for the pupils being supported?</w:t>
            </w:r>
          </w:p>
          <w:p w14:paraId="76F7AD84" w14:textId="77777777" w:rsidR="009309D3" w:rsidRPr="006435B8" w:rsidRDefault="009309D3" w:rsidP="009309D3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240" w:line="288" w:lineRule="auto"/>
              <w:rPr>
                <w:rFonts w:ascii="Arial" w:hAnsi="Arial" w:cs="Arial"/>
                <w:i/>
                <w:iCs/>
                <w:szCs w:val="24"/>
              </w:rPr>
            </w:pPr>
            <w:r w:rsidRPr="006435B8">
              <w:rPr>
                <w:rFonts w:ascii="Arial" w:hAnsi="Arial" w:cs="Arial"/>
                <w:i/>
                <w:iCs/>
                <w:szCs w:val="24"/>
              </w:rPr>
              <w:t>How does your current strategy plan work towards achieving those objectives?</w:t>
            </w:r>
          </w:p>
          <w:p w14:paraId="16C89B3D" w14:textId="77777777" w:rsidR="009309D3" w:rsidRPr="006435B8" w:rsidRDefault="009309D3" w:rsidP="009309D3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240" w:line="288" w:lineRule="auto"/>
              <w:rPr>
                <w:rFonts w:ascii="Arial" w:hAnsi="Arial" w:cs="Arial"/>
                <w:i/>
                <w:iCs/>
                <w:szCs w:val="24"/>
              </w:rPr>
            </w:pPr>
            <w:r w:rsidRPr="006435B8">
              <w:rPr>
                <w:rFonts w:ascii="Arial" w:hAnsi="Arial" w:cs="Arial"/>
                <w:i/>
                <w:iCs/>
                <w:szCs w:val="24"/>
              </w:rPr>
              <w:t>What are the key principles of your strategy plan?</w:t>
            </w:r>
          </w:p>
        </w:tc>
      </w:tr>
    </w:tbl>
    <w:p w14:paraId="5572EFEB" w14:textId="77777777" w:rsidR="009309D3" w:rsidRDefault="009309D3" w:rsidP="009309D3">
      <w:pPr>
        <w:pStyle w:val="Heading2"/>
        <w:spacing w:before="600"/>
        <w:rPr>
          <w:rFonts w:ascii="Arial" w:hAnsi="Arial" w:cs="Arial"/>
          <w:sz w:val="24"/>
          <w:szCs w:val="24"/>
        </w:rPr>
      </w:pPr>
      <w:bookmarkStart w:id="15" w:name="_Toc443397160"/>
      <w:r w:rsidRPr="006435B8">
        <w:rPr>
          <w:rFonts w:ascii="Arial" w:hAnsi="Arial" w:cs="Arial"/>
          <w:sz w:val="24"/>
          <w:szCs w:val="24"/>
        </w:rPr>
        <w:t xml:space="preserve">Intended </w:t>
      </w:r>
      <w:r>
        <w:rPr>
          <w:rFonts w:ascii="Arial" w:hAnsi="Arial" w:cs="Arial"/>
          <w:sz w:val="24"/>
          <w:szCs w:val="24"/>
        </w:rPr>
        <w:t>O</w:t>
      </w:r>
      <w:r w:rsidRPr="006435B8">
        <w:rPr>
          <w:rFonts w:ascii="Arial" w:hAnsi="Arial" w:cs="Arial"/>
          <w:sz w:val="24"/>
          <w:szCs w:val="24"/>
        </w:rPr>
        <w:t xml:space="preserve">utcomes </w:t>
      </w:r>
    </w:p>
    <w:p w14:paraId="356AE15D" w14:textId="77777777" w:rsidR="009309D3" w:rsidRPr="00EE1B63" w:rsidRDefault="009309D3" w:rsidP="009309D3"/>
    <w:p w14:paraId="60548234" w14:textId="77777777" w:rsidR="009309D3" w:rsidRDefault="009309D3" w:rsidP="009309D3">
      <w:pPr>
        <w:rPr>
          <w:rFonts w:ascii="Arial" w:hAnsi="Arial" w:cs="Arial"/>
          <w:szCs w:val="24"/>
        </w:rPr>
      </w:pPr>
      <w:r w:rsidRPr="006435B8">
        <w:rPr>
          <w:rFonts w:ascii="Arial" w:hAnsi="Arial" w:cs="Arial"/>
          <w:szCs w:val="24"/>
        </w:rPr>
        <w:t xml:space="preserve">This explains the outcomes we are aiming for </w:t>
      </w:r>
      <w:r w:rsidRPr="006435B8">
        <w:rPr>
          <w:rFonts w:ascii="Arial" w:hAnsi="Arial" w:cs="Arial"/>
          <w:b/>
          <w:bCs/>
          <w:szCs w:val="24"/>
        </w:rPr>
        <w:t>by the end of our current strategy plan</w:t>
      </w:r>
      <w:r w:rsidRPr="006435B8">
        <w:rPr>
          <w:rFonts w:ascii="Arial" w:hAnsi="Arial" w:cs="Arial"/>
          <w:szCs w:val="24"/>
        </w:rPr>
        <w:t>, and how we will measure whether they have been achieved.</w:t>
      </w:r>
    </w:p>
    <w:p w14:paraId="2513E16E" w14:textId="77777777" w:rsidR="009309D3" w:rsidRPr="006435B8" w:rsidRDefault="009309D3" w:rsidP="009309D3">
      <w:pPr>
        <w:rPr>
          <w:rFonts w:ascii="Arial" w:hAnsi="Arial" w:cs="Arial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1"/>
        <w:gridCol w:w="7169"/>
      </w:tblGrid>
      <w:tr w:rsidR="009309D3" w:rsidRPr="006435B8" w14:paraId="646EF48D" w14:textId="77777777" w:rsidTr="00A955F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F8F4" w14:textId="77777777" w:rsidR="009309D3" w:rsidRPr="006435B8" w:rsidRDefault="009309D3" w:rsidP="00A955F0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A60C2" w14:textId="77777777" w:rsidR="009309D3" w:rsidRPr="006435B8" w:rsidRDefault="009309D3" w:rsidP="00A955F0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Success criteria</w:t>
            </w:r>
          </w:p>
        </w:tc>
      </w:tr>
      <w:tr w:rsidR="009309D3" w:rsidRPr="006435B8" w14:paraId="79CDBE11" w14:textId="77777777" w:rsidTr="00A955F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ABA7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i/>
                <w:iCs/>
                <w:color w:val="auto"/>
              </w:rPr>
              <w:t>Add or delete rows as needed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E4C2" w14:textId="77777777" w:rsidR="009309D3" w:rsidRPr="006435B8" w:rsidRDefault="009309D3" w:rsidP="00A955F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</w:tr>
      <w:tr w:rsidR="009309D3" w:rsidRPr="006435B8" w14:paraId="6142DF19" w14:textId="77777777" w:rsidTr="00A955F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78FA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F0C1" w14:textId="77777777" w:rsidR="009309D3" w:rsidRPr="006435B8" w:rsidRDefault="009309D3" w:rsidP="00A955F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</w:tr>
      <w:tr w:rsidR="009309D3" w:rsidRPr="006435B8" w14:paraId="46D31B86" w14:textId="77777777" w:rsidTr="00A955F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5AAC1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A4CE" w14:textId="77777777" w:rsidR="009309D3" w:rsidRPr="006435B8" w:rsidRDefault="009309D3" w:rsidP="00A955F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</w:tr>
      <w:tr w:rsidR="009309D3" w:rsidRPr="006435B8" w14:paraId="273E5DF7" w14:textId="77777777" w:rsidTr="00A955F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3AF5C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216E" w14:textId="77777777" w:rsidR="009309D3" w:rsidRPr="006435B8" w:rsidRDefault="009309D3" w:rsidP="00A955F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</w:tr>
    </w:tbl>
    <w:p w14:paraId="1EA7A0E1" w14:textId="77777777" w:rsidR="009309D3" w:rsidRDefault="009309D3" w:rsidP="009309D3"/>
    <w:p w14:paraId="1FD38A8B" w14:textId="77777777" w:rsidR="009309D3" w:rsidRDefault="009309D3" w:rsidP="009309D3">
      <w:pPr>
        <w:rPr>
          <w:rFonts w:ascii="Arial" w:hAnsi="Arial" w:cs="Arial"/>
          <w:b/>
        </w:rPr>
      </w:pPr>
      <w:r w:rsidRPr="00126E97">
        <w:rPr>
          <w:rFonts w:ascii="Arial" w:hAnsi="Arial" w:cs="Arial"/>
          <w:b/>
        </w:rPr>
        <w:t>Activity in this academic year</w:t>
      </w:r>
    </w:p>
    <w:p w14:paraId="1176AFD2" w14:textId="77777777" w:rsidR="009309D3" w:rsidRPr="00126E97" w:rsidRDefault="009309D3" w:rsidP="009309D3">
      <w:pPr>
        <w:rPr>
          <w:rFonts w:ascii="Arial" w:hAnsi="Arial" w:cs="Arial"/>
          <w:b/>
        </w:rPr>
      </w:pPr>
    </w:p>
    <w:p w14:paraId="1143BD0B" w14:textId="77777777" w:rsidR="009309D3" w:rsidRDefault="009309D3" w:rsidP="009309D3">
      <w:pPr>
        <w:spacing w:after="480"/>
        <w:rPr>
          <w:rFonts w:ascii="Arial" w:hAnsi="Arial" w:cs="Arial"/>
          <w:szCs w:val="24"/>
        </w:rPr>
      </w:pPr>
      <w:r w:rsidRPr="006435B8">
        <w:rPr>
          <w:rFonts w:ascii="Arial" w:hAnsi="Arial" w:cs="Arial"/>
          <w:szCs w:val="24"/>
        </w:rPr>
        <w:lastRenderedPageBreak/>
        <w:t xml:space="preserve">This details how we intend to spend our PDG </w:t>
      </w:r>
      <w:r w:rsidRPr="006435B8">
        <w:rPr>
          <w:rFonts w:ascii="Arial" w:hAnsi="Arial" w:cs="Arial"/>
          <w:b/>
          <w:bCs/>
          <w:szCs w:val="24"/>
        </w:rPr>
        <w:t>this academic year</w:t>
      </w:r>
      <w:r w:rsidRPr="006435B8">
        <w:rPr>
          <w:rFonts w:ascii="Arial" w:hAnsi="Arial" w:cs="Arial"/>
          <w:szCs w:val="24"/>
        </w:rPr>
        <w:t xml:space="preserve"> to address the challenges listed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9309D3" w14:paraId="27C48548" w14:textId="77777777" w:rsidTr="00A955F0">
        <w:tc>
          <w:tcPr>
            <w:tcW w:w="8302" w:type="dxa"/>
          </w:tcPr>
          <w:p w14:paraId="6EB819D9" w14:textId="77777777" w:rsidR="009309D3" w:rsidRDefault="009309D3" w:rsidP="00A955F0">
            <w:pPr>
              <w:spacing w:after="480"/>
              <w:rPr>
                <w:rFonts w:ascii="Arial" w:hAnsi="Arial" w:cs="Arial"/>
                <w:szCs w:val="24"/>
              </w:rPr>
            </w:pPr>
          </w:p>
        </w:tc>
      </w:tr>
    </w:tbl>
    <w:p w14:paraId="3939E0EA" w14:textId="77777777" w:rsidR="009309D3" w:rsidRDefault="009309D3" w:rsidP="009309D3">
      <w:pPr>
        <w:pStyle w:val="Heading3"/>
        <w:rPr>
          <w:rFonts w:ascii="Arial" w:hAnsi="Arial" w:cs="Arial"/>
          <w:sz w:val="24"/>
          <w:szCs w:val="24"/>
        </w:rPr>
      </w:pPr>
      <w:r w:rsidRPr="006435B8">
        <w:rPr>
          <w:rFonts w:ascii="Arial" w:hAnsi="Arial" w:cs="Arial"/>
          <w:sz w:val="24"/>
          <w:szCs w:val="24"/>
        </w:rPr>
        <w:t>Learning and Teaching</w:t>
      </w:r>
    </w:p>
    <w:p w14:paraId="7C764EF7" w14:textId="77777777" w:rsidR="009309D3" w:rsidRPr="00EE1B63" w:rsidRDefault="009309D3" w:rsidP="009309D3"/>
    <w:p w14:paraId="61C05164" w14:textId="77777777" w:rsidR="009309D3" w:rsidRDefault="009309D3" w:rsidP="009309D3">
      <w:pPr>
        <w:rPr>
          <w:rFonts w:ascii="Arial" w:hAnsi="Arial" w:cs="Arial"/>
          <w:i/>
          <w:iCs/>
          <w:szCs w:val="24"/>
        </w:rPr>
      </w:pPr>
      <w:r w:rsidRPr="006435B8">
        <w:rPr>
          <w:rFonts w:ascii="Arial" w:hAnsi="Arial" w:cs="Arial"/>
          <w:szCs w:val="24"/>
        </w:rPr>
        <w:t xml:space="preserve">Budgeted cost: £ </w:t>
      </w:r>
      <w:r w:rsidRPr="006435B8">
        <w:rPr>
          <w:rFonts w:ascii="Arial" w:hAnsi="Arial" w:cs="Arial"/>
          <w:i/>
          <w:iCs/>
          <w:szCs w:val="24"/>
        </w:rPr>
        <w:t>[insert amount]</w:t>
      </w:r>
    </w:p>
    <w:p w14:paraId="29FF4651" w14:textId="77777777" w:rsidR="009309D3" w:rsidRPr="006435B8" w:rsidRDefault="009309D3" w:rsidP="009309D3">
      <w:pPr>
        <w:rPr>
          <w:rFonts w:ascii="Arial" w:hAnsi="Arial" w:cs="Arial"/>
          <w:szCs w:val="24"/>
        </w:rPr>
      </w:pPr>
    </w:p>
    <w:tbl>
      <w:tblPr>
        <w:tblW w:w="360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6"/>
        <w:gridCol w:w="6356"/>
      </w:tblGrid>
      <w:tr w:rsidR="009309D3" w:rsidRPr="006435B8" w14:paraId="7F994BF4" w14:textId="77777777" w:rsidTr="00A955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54DD" w14:textId="77777777" w:rsidR="009309D3" w:rsidRPr="006435B8" w:rsidRDefault="009309D3" w:rsidP="00A955F0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Activity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680B" w14:textId="77777777" w:rsidR="009309D3" w:rsidRPr="006435B8" w:rsidRDefault="009309D3" w:rsidP="00A955F0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Evidence that supports this approach</w:t>
            </w:r>
          </w:p>
        </w:tc>
      </w:tr>
      <w:tr w:rsidR="009309D3" w:rsidRPr="006435B8" w14:paraId="0714EDCE" w14:textId="77777777" w:rsidTr="00A955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C74D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i/>
                <w:iCs/>
                <w:color w:val="auto"/>
              </w:rPr>
              <w:t>Add or delete rows as needed.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B1F6" w14:textId="77777777" w:rsidR="009309D3" w:rsidRPr="006435B8" w:rsidRDefault="009309D3" w:rsidP="00A955F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</w:tr>
      <w:tr w:rsidR="009309D3" w:rsidRPr="006435B8" w14:paraId="7E6D0C01" w14:textId="77777777" w:rsidTr="00A955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BD98" w14:textId="77777777" w:rsidR="009309D3" w:rsidRPr="006435B8" w:rsidRDefault="009309D3" w:rsidP="00A955F0">
            <w:pPr>
              <w:pStyle w:val="TableRow"/>
              <w:rPr>
                <w:rFonts w:cs="Arial"/>
                <w:i/>
                <w:color w:val="auto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D4E2E" w14:textId="77777777" w:rsidR="009309D3" w:rsidRPr="006435B8" w:rsidRDefault="009309D3" w:rsidP="00A955F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</w:tr>
    </w:tbl>
    <w:p w14:paraId="387285A3" w14:textId="77777777" w:rsidR="009309D3" w:rsidRPr="006435B8" w:rsidRDefault="009309D3" w:rsidP="009309D3">
      <w:pPr>
        <w:keepNext/>
        <w:spacing w:after="60"/>
        <w:outlineLvl w:val="1"/>
        <w:rPr>
          <w:rFonts w:ascii="Arial" w:hAnsi="Arial" w:cs="Arial"/>
          <w:szCs w:val="24"/>
        </w:rPr>
      </w:pPr>
    </w:p>
    <w:p w14:paraId="1C7DA10C" w14:textId="77777777" w:rsidR="009309D3" w:rsidRDefault="009309D3" w:rsidP="009309D3">
      <w:pPr>
        <w:rPr>
          <w:rFonts w:ascii="Arial" w:hAnsi="Arial" w:cs="Arial"/>
          <w:b/>
          <w:bCs/>
          <w:szCs w:val="24"/>
        </w:rPr>
      </w:pPr>
    </w:p>
    <w:p w14:paraId="1A98133E" w14:textId="77777777" w:rsidR="009309D3" w:rsidRDefault="009309D3" w:rsidP="009309D3">
      <w:pPr>
        <w:rPr>
          <w:rFonts w:ascii="Arial" w:hAnsi="Arial" w:cs="Arial"/>
          <w:b/>
          <w:bCs/>
          <w:szCs w:val="24"/>
        </w:rPr>
      </w:pPr>
    </w:p>
    <w:p w14:paraId="5726E8BF" w14:textId="77777777" w:rsidR="009309D3" w:rsidRDefault="009309D3" w:rsidP="009309D3">
      <w:pPr>
        <w:rPr>
          <w:rFonts w:ascii="Arial" w:hAnsi="Arial" w:cs="Arial"/>
          <w:b/>
          <w:bCs/>
          <w:szCs w:val="24"/>
        </w:rPr>
      </w:pPr>
      <w:r w:rsidRPr="006435B8">
        <w:rPr>
          <w:rFonts w:ascii="Arial" w:hAnsi="Arial" w:cs="Arial"/>
          <w:b/>
          <w:bCs/>
          <w:szCs w:val="24"/>
        </w:rPr>
        <w:t xml:space="preserve">Community Schools </w:t>
      </w:r>
    </w:p>
    <w:p w14:paraId="0ABBBC36" w14:textId="77777777" w:rsidR="009309D3" w:rsidRPr="006435B8" w:rsidRDefault="009309D3" w:rsidP="009309D3">
      <w:pPr>
        <w:rPr>
          <w:rFonts w:ascii="Arial" w:hAnsi="Arial" w:cs="Arial"/>
          <w:b/>
          <w:bCs/>
          <w:szCs w:val="24"/>
        </w:rPr>
      </w:pPr>
    </w:p>
    <w:p w14:paraId="5F300868" w14:textId="77777777" w:rsidR="009309D3" w:rsidRDefault="009309D3" w:rsidP="009309D3">
      <w:pPr>
        <w:rPr>
          <w:rFonts w:ascii="Arial" w:hAnsi="Arial" w:cs="Arial"/>
          <w:i/>
          <w:iCs/>
          <w:szCs w:val="24"/>
        </w:rPr>
      </w:pPr>
      <w:r w:rsidRPr="006435B8">
        <w:rPr>
          <w:rFonts w:ascii="Arial" w:hAnsi="Arial" w:cs="Arial"/>
          <w:szCs w:val="24"/>
        </w:rPr>
        <w:t xml:space="preserve">Budgeted cost: £ </w:t>
      </w:r>
      <w:r w:rsidRPr="006435B8">
        <w:rPr>
          <w:rFonts w:ascii="Arial" w:hAnsi="Arial" w:cs="Arial"/>
          <w:i/>
          <w:iCs/>
          <w:szCs w:val="24"/>
        </w:rPr>
        <w:t>[insert amount]</w:t>
      </w:r>
    </w:p>
    <w:p w14:paraId="50BF5EBD" w14:textId="77777777" w:rsidR="009309D3" w:rsidRPr="006435B8" w:rsidRDefault="009309D3" w:rsidP="009309D3">
      <w:pPr>
        <w:rPr>
          <w:rFonts w:ascii="Arial" w:hAnsi="Arial" w:cs="Arial"/>
          <w:szCs w:val="24"/>
        </w:rPr>
      </w:pPr>
    </w:p>
    <w:tbl>
      <w:tblPr>
        <w:tblW w:w="360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6"/>
        <w:gridCol w:w="6356"/>
      </w:tblGrid>
      <w:tr w:rsidR="009309D3" w:rsidRPr="006435B8" w14:paraId="4BBCECF8" w14:textId="77777777" w:rsidTr="00A955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25425" w14:textId="77777777" w:rsidR="009309D3" w:rsidRPr="006435B8" w:rsidRDefault="009309D3" w:rsidP="00A955F0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Activity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0753" w14:textId="77777777" w:rsidR="009309D3" w:rsidRPr="006435B8" w:rsidRDefault="009309D3" w:rsidP="00A955F0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Evidence that supports this approach</w:t>
            </w:r>
          </w:p>
        </w:tc>
      </w:tr>
      <w:tr w:rsidR="009309D3" w:rsidRPr="006435B8" w14:paraId="6C021572" w14:textId="77777777" w:rsidTr="00A955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BC90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i/>
                <w:iCs/>
                <w:color w:val="auto"/>
              </w:rPr>
              <w:t>Add or delete rows as needed.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AB50" w14:textId="77777777" w:rsidR="009309D3" w:rsidRPr="006435B8" w:rsidRDefault="009309D3" w:rsidP="00A955F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</w:tr>
      <w:tr w:rsidR="009309D3" w:rsidRPr="006435B8" w14:paraId="683B4658" w14:textId="77777777" w:rsidTr="00A955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D9A25" w14:textId="77777777" w:rsidR="009309D3" w:rsidRPr="006435B8" w:rsidRDefault="009309D3" w:rsidP="00A955F0">
            <w:pPr>
              <w:pStyle w:val="TableRow"/>
              <w:rPr>
                <w:rFonts w:cs="Arial"/>
                <w:i/>
                <w:color w:val="auto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4E49" w14:textId="77777777" w:rsidR="009309D3" w:rsidRPr="006435B8" w:rsidRDefault="009309D3" w:rsidP="00A955F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</w:tr>
    </w:tbl>
    <w:p w14:paraId="45069987" w14:textId="77777777" w:rsidR="009309D3" w:rsidRPr="006435B8" w:rsidRDefault="009309D3" w:rsidP="009309D3">
      <w:pPr>
        <w:rPr>
          <w:rFonts w:ascii="Arial" w:hAnsi="Arial" w:cs="Arial"/>
          <w:b/>
          <w:szCs w:val="24"/>
        </w:rPr>
      </w:pPr>
    </w:p>
    <w:p w14:paraId="293C97AD" w14:textId="77777777" w:rsidR="009309D3" w:rsidRPr="006435B8" w:rsidRDefault="009309D3" w:rsidP="009309D3">
      <w:pPr>
        <w:rPr>
          <w:rFonts w:ascii="Arial" w:hAnsi="Arial" w:cs="Arial"/>
          <w:b/>
          <w:szCs w:val="24"/>
        </w:rPr>
      </w:pPr>
      <w:r w:rsidRPr="006435B8">
        <w:rPr>
          <w:rFonts w:ascii="Arial" w:hAnsi="Arial" w:cs="Arial"/>
          <w:b/>
          <w:szCs w:val="24"/>
        </w:rPr>
        <w:lastRenderedPageBreak/>
        <w:t>Wider strategies (for example and where applicable, Health and Well-being, Curriculum and Qualifications, Leadership and Raising Aspirations)</w:t>
      </w:r>
    </w:p>
    <w:p w14:paraId="14939434" w14:textId="77777777" w:rsidR="009309D3" w:rsidRPr="006435B8" w:rsidRDefault="009309D3" w:rsidP="009309D3">
      <w:pPr>
        <w:spacing w:before="240" w:after="120"/>
        <w:rPr>
          <w:rFonts w:ascii="Arial" w:hAnsi="Arial" w:cs="Arial"/>
          <w:szCs w:val="24"/>
        </w:rPr>
      </w:pPr>
      <w:r w:rsidRPr="006435B8">
        <w:rPr>
          <w:rFonts w:ascii="Arial" w:hAnsi="Arial" w:cs="Arial"/>
          <w:szCs w:val="24"/>
        </w:rPr>
        <w:t xml:space="preserve">Budgeted cost: £ </w:t>
      </w:r>
      <w:r w:rsidRPr="006435B8">
        <w:rPr>
          <w:rFonts w:ascii="Arial" w:hAnsi="Arial" w:cs="Arial"/>
          <w:i/>
          <w:iCs/>
          <w:szCs w:val="24"/>
        </w:rPr>
        <w:t>[insert amount]</w:t>
      </w:r>
    </w:p>
    <w:tbl>
      <w:tblPr>
        <w:tblW w:w="360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6"/>
        <w:gridCol w:w="6356"/>
      </w:tblGrid>
      <w:tr w:rsidR="009309D3" w:rsidRPr="006435B8" w14:paraId="45C87F9D" w14:textId="77777777" w:rsidTr="00A955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45E2" w14:textId="77777777" w:rsidR="009309D3" w:rsidRPr="006435B8" w:rsidRDefault="009309D3" w:rsidP="00A955F0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Activity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AFBBF" w14:textId="77777777" w:rsidR="009309D3" w:rsidRPr="006435B8" w:rsidRDefault="009309D3" w:rsidP="00A955F0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Evidence that supports this approach</w:t>
            </w:r>
          </w:p>
        </w:tc>
      </w:tr>
      <w:tr w:rsidR="009309D3" w:rsidRPr="006435B8" w14:paraId="5AC206D5" w14:textId="77777777" w:rsidTr="00A955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90D6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  <w:r w:rsidRPr="006435B8">
              <w:rPr>
                <w:rFonts w:cs="Arial"/>
                <w:i/>
                <w:iCs/>
                <w:color w:val="auto"/>
              </w:rPr>
              <w:t>Add or delete rows as needed.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543AC" w14:textId="77777777" w:rsidR="009309D3" w:rsidRPr="006435B8" w:rsidRDefault="009309D3" w:rsidP="00A955F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</w:tr>
      <w:tr w:rsidR="009309D3" w:rsidRPr="006435B8" w14:paraId="69DA95F9" w14:textId="77777777" w:rsidTr="00A955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D0234" w14:textId="77777777" w:rsidR="009309D3" w:rsidRPr="006435B8" w:rsidRDefault="009309D3" w:rsidP="00A955F0">
            <w:pPr>
              <w:pStyle w:val="TableRow"/>
              <w:rPr>
                <w:rFonts w:cs="Arial"/>
                <w:i/>
                <w:color w:val="auto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6327" w14:textId="77777777" w:rsidR="009309D3" w:rsidRPr="006435B8" w:rsidRDefault="009309D3" w:rsidP="00A955F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</w:tr>
    </w:tbl>
    <w:p w14:paraId="01B86440" w14:textId="77777777" w:rsidR="009309D3" w:rsidRPr="006435B8" w:rsidRDefault="009309D3" w:rsidP="009309D3">
      <w:pPr>
        <w:spacing w:before="240"/>
        <w:rPr>
          <w:rFonts w:ascii="Arial" w:hAnsi="Arial" w:cs="Arial"/>
          <w:b/>
          <w:bCs/>
          <w:szCs w:val="24"/>
        </w:rPr>
      </w:pPr>
    </w:p>
    <w:p w14:paraId="19EAA938" w14:textId="77777777" w:rsidR="009309D3" w:rsidRPr="006435B8" w:rsidRDefault="009309D3" w:rsidP="009309D3">
      <w:pPr>
        <w:rPr>
          <w:rFonts w:ascii="Arial" w:hAnsi="Arial" w:cs="Arial"/>
          <w:szCs w:val="24"/>
        </w:rPr>
      </w:pPr>
      <w:r w:rsidRPr="006435B8">
        <w:rPr>
          <w:rFonts w:ascii="Arial" w:hAnsi="Arial" w:cs="Arial"/>
          <w:b/>
          <w:bCs/>
          <w:szCs w:val="24"/>
        </w:rPr>
        <w:t xml:space="preserve">Total budgeted cost: £ </w:t>
      </w:r>
      <w:r w:rsidRPr="006435B8">
        <w:rPr>
          <w:rFonts w:ascii="Arial" w:hAnsi="Arial" w:cs="Arial"/>
          <w:i/>
          <w:iCs/>
          <w:szCs w:val="24"/>
        </w:rPr>
        <w:t>[insert sum of 3 amounts stated above]</w:t>
      </w:r>
    </w:p>
    <w:p w14:paraId="5A6A8523" w14:textId="77777777" w:rsidR="009309D3" w:rsidRPr="006435B8" w:rsidRDefault="009309D3" w:rsidP="009309D3">
      <w:pPr>
        <w:pStyle w:val="Heading1"/>
        <w:rPr>
          <w:rFonts w:ascii="Arial" w:hAnsi="Arial" w:cs="Arial"/>
          <w:sz w:val="24"/>
          <w:szCs w:val="24"/>
        </w:rPr>
      </w:pPr>
      <w:r w:rsidRPr="006435B8">
        <w:rPr>
          <w:rFonts w:ascii="Arial" w:hAnsi="Arial" w:cs="Arial"/>
          <w:sz w:val="24"/>
          <w:szCs w:val="24"/>
        </w:rPr>
        <w:t>Part B: Review of outcomes in the previous academic year</w:t>
      </w:r>
    </w:p>
    <w:p w14:paraId="43827E9C" w14:textId="77777777" w:rsidR="009309D3" w:rsidRPr="006435B8" w:rsidRDefault="009309D3" w:rsidP="009309D3">
      <w:pPr>
        <w:pStyle w:val="Heading2"/>
        <w:rPr>
          <w:rFonts w:ascii="Arial" w:hAnsi="Arial" w:cs="Arial"/>
          <w:sz w:val="24"/>
          <w:szCs w:val="24"/>
        </w:rPr>
      </w:pPr>
      <w:r w:rsidRPr="006435B8">
        <w:rPr>
          <w:rFonts w:ascii="Arial" w:hAnsi="Arial" w:cs="Arial"/>
          <w:sz w:val="24"/>
          <w:szCs w:val="24"/>
        </w:rPr>
        <w:t>PDG outcomes</w:t>
      </w:r>
    </w:p>
    <w:p w14:paraId="003FF9EC" w14:textId="77777777" w:rsidR="009309D3" w:rsidRPr="006435B8" w:rsidRDefault="009309D3" w:rsidP="009309D3">
      <w:pPr>
        <w:rPr>
          <w:rFonts w:ascii="Arial" w:hAnsi="Arial" w:cs="Arial"/>
          <w:szCs w:val="24"/>
        </w:rPr>
      </w:pPr>
      <w:r w:rsidRPr="006435B8">
        <w:rPr>
          <w:rFonts w:ascii="Arial" w:hAnsi="Arial" w:cs="Arial"/>
          <w:szCs w:val="24"/>
        </w:rPr>
        <w:t xml:space="preserve">This details the impact that our PDG activity had on pupils in the 2020 to 2021 academic year. </w:t>
      </w:r>
    </w:p>
    <w:p w14:paraId="31637EA5" w14:textId="77777777" w:rsidR="009309D3" w:rsidRDefault="009309D3" w:rsidP="009309D3">
      <w:pPr>
        <w:pStyle w:val="Heading2"/>
        <w:spacing w:before="600"/>
        <w:rPr>
          <w:rFonts w:ascii="Arial" w:hAnsi="Arial" w:cs="Arial"/>
          <w:sz w:val="24"/>
          <w:szCs w:val="24"/>
        </w:rPr>
      </w:pPr>
      <w:r w:rsidRPr="006435B8">
        <w:rPr>
          <w:rFonts w:ascii="Arial" w:hAnsi="Arial" w:cs="Arial"/>
          <w:sz w:val="24"/>
          <w:szCs w:val="24"/>
        </w:rPr>
        <w:t>Externally provided programmes</w:t>
      </w:r>
    </w:p>
    <w:p w14:paraId="50FE445A" w14:textId="77777777" w:rsidR="009309D3" w:rsidRPr="00EE1B63" w:rsidRDefault="009309D3" w:rsidP="009309D3"/>
    <w:p w14:paraId="459112B4" w14:textId="77777777" w:rsidR="009309D3" w:rsidRDefault="009309D3" w:rsidP="009309D3">
      <w:pPr>
        <w:rPr>
          <w:rFonts w:ascii="Arial" w:hAnsi="Arial" w:cs="Arial"/>
          <w:i/>
          <w:iCs/>
          <w:szCs w:val="24"/>
        </w:rPr>
      </w:pPr>
      <w:r w:rsidRPr="006435B8">
        <w:rPr>
          <w:rFonts w:ascii="Arial" w:hAnsi="Arial" w:cs="Arial"/>
          <w:i/>
          <w:iCs/>
          <w:szCs w:val="24"/>
        </w:rPr>
        <w:t>Please include the names of any programmes that you purchased in the previous academic year. This will help us identify which ones are popular in Wales.</w:t>
      </w:r>
    </w:p>
    <w:p w14:paraId="69874D58" w14:textId="77777777" w:rsidR="009309D3" w:rsidRPr="006435B8" w:rsidRDefault="009309D3" w:rsidP="009309D3">
      <w:pPr>
        <w:rPr>
          <w:rFonts w:ascii="Arial" w:hAnsi="Arial" w:cs="Arial"/>
          <w:i/>
          <w:iCs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1"/>
        <w:gridCol w:w="7169"/>
      </w:tblGrid>
      <w:tr w:rsidR="009309D3" w:rsidRPr="006435B8" w14:paraId="0716BAC5" w14:textId="77777777" w:rsidTr="00A955F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F0D87" w14:textId="77777777" w:rsidR="009309D3" w:rsidRPr="006435B8" w:rsidRDefault="009309D3" w:rsidP="00A955F0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69E62" w14:textId="77777777" w:rsidR="009309D3" w:rsidRPr="006435B8" w:rsidRDefault="009309D3" w:rsidP="00A955F0">
            <w:pPr>
              <w:pStyle w:val="TableHeader"/>
              <w:jc w:val="left"/>
              <w:rPr>
                <w:rFonts w:cs="Arial"/>
                <w:color w:val="auto"/>
              </w:rPr>
            </w:pPr>
            <w:r w:rsidRPr="006435B8">
              <w:rPr>
                <w:rFonts w:cs="Arial"/>
                <w:color w:val="auto"/>
              </w:rPr>
              <w:t>Provider</w:t>
            </w:r>
          </w:p>
        </w:tc>
      </w:tr>
      <w:tr w:rsidR="009309D3" w:rsidRPr="006435B8" w14:paraId="7C42F242" w14:textId="77777777" w:rsidTr="00A955F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CEA4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F3075" w14:textId="77777777" w:rsidR="009309D3" w:rsidRPr="006435B8" w:rsidRDefault="009309D3" w:rsidP="00A955F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</w:tr>
      <w:tr w:rsidR="009309D3" w:rsidRPr="006435B8" w14:paraId="73558DB2" w14:textId="77777777" w:rsidTr="00A955F0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D48D" w14:textId="77777777" w:rsidR="009309D3" w:rsidRPr="006435B8" w:rsidRDefault="009309D3" w:rsidP="00A955F0">
            <w:pPr>
              <w:pStyle w:val="TableRow"/>
              <w:rPr>
                <w:rFonts w:cs="Arial"/>
                <w:color w:val="auto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E163" w14:textId="77777777" w:rsidR="009309D3" w:rsidRPr="006435B8" w:rsidRDefault="009309D3" w:rsidP="00A955F0">
            <w:pPr>
              <w:pStyle w:val="TableRowCentered"/>
              <w:jc w:val="left"/>
              <w:rPr>
                <w:rFonts w:cs="Arial"/>
                <w:color w:val="auto"/>
                <w:szCs w:val="24"/>
              </w:rPr>
            </w:pPr>
          </w:p>
        </w:tc>
      </w:tr>
    </w:tbl>
    <w:p w14:paraId="3429D3BC" w14:textId="77777777" w:rsidR="009309D3" w:rsidRDefault="009309D3" w:rsidP="009309D3">
      <w:pPr>
        <w:pStyle w:val="Heading1"/>
        <w:rPr>
          <w:rFonts w:ascii="Arial" w:hAnsi="Arial" w:cs="Arial"/>
          <w:sz w:val="24"/>
          <w:szCs w:val="24"/>
        </w:rPr>
      </w:pPr>
    </w:p>
    <w:p w14:paraId="43ACA6B1" w14:textId="77777777" w:rsidR="009309D3" w:rsidRDefault="009309D3" w:rsidP="009309D3">
      <w:pPr>
        <w:pStyle w:val="Heading1"/>
        <w:rPr>
          <w:rFonts w:ascii="Arial" w:hAnsi="Arial" w:cs="Arial"/>
          <w:sz w:val="24"/>
          <w:szCs w:val="24"/>
        </w:rPr>
      </w:pPr>
    </w:p>
    <w:p w14:paraId="5183B482" w14:textId="77777777" w:rsidR="009309D3" w:rsidRDefault="009309D3" w:rsidP="009309D3">
      <w:pPr>
        <w:pStyle w:val="Heading1"/>
        <w:rPr>
          <w:rFonts w:ascii="Arial" w:hAnsi="Arial" w:cs="Arial"/>
          <w:sz w:val="24"/>
          <w:szCs w:val="24"/>
        </w:rPr>
      </w:pPr>
      <w:r w:rsidRPr="006435B8">
        <w:rPr>
          <w:rFonts w:ascii="Arial" w:hAnsi="Arial" w:cs="Arial"/>
          <w:sz w:val="24"/>
          <w:szCs w:val="24"/>
        </w:rPr>
        <w:t>Further information (optional)</w:t>
      </w:r>
    </w:p>
    <w:p w14:paraId="44B0C1C2" w14:textId="77777777" w:rsidR="009309D3" w:rsidRPr="00EE1B63" w:rsidRDefault="009309D3" w:rsidP="009309D3"/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9309D3" w:rsidRPr="006435B8" w14:paraId="11CD7875" w14:textId="77777777" w:rsidTr="00A955F0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03D8" w14:textId="77777777" w:rsidR="009309D3" w:rsidRPr="006435B8" w:rsidRDefault="009309D3" w:rsidP="00A955F0">
            <w:pPr>
              <w:spacing w:before="120" w:after="120"/>
              <w:rPr>
                <w:rFonts w:ascii="Arial" w:hAnsi="Arial" w:cs="Arial"/>
                <w:i/>
                <w:iCs/>
                <w:szCs w:val="24"/>
              </w:rPr>
            </w:pPr>
            <w:r w:rsidRPr="006435B8">
              <w:rPr>
                <w:rFonts w:ascii="Arial" w:hAnsi="Arial" w:cs="Arial"/>
                <w:i/>
                <w:iCs/>
                <w:szCs w:val="24"/>
              </w:rPr>
              <w:t>Use this space to provide any further information about your PDG strategy. For example, about your strategy planning, or other activity that you are implementing to support pupils from low-income households, that is not dependent on PDG.</w:t>
            </w:r>
          </w:p>
          <w:p w14:paraId="1DCE638A" w14:textId="77777777" w:rsidR="009309D3" w:rsidRPr="006435B8" w:rsidRDefault="009309D3" w:rsidP="00A955F0">
            <w:pPr>
              <w:spacing w:before="120" w:after="120"/>
              <w:rPr>
                <w:rFonts w:ascii="Arial" w:hAnsi="Arial" w:cs="Arial"/>
                <w:i/>
                <w:iCs/>
                <w:szCs w:val="24"/>
              </w:rPr>
            </w:pPr>
          </w:p>
        </w:tc>
      </w:tr>
      <w:bookmarkEnd w:id="13"/>
      <w:bookmarkEnd w:id="14"/>
      <w:bookmarkEnd w:id="15"/>
    </w:tbl>
    <w:p w14:paraId="1292D362" w14:textId="77777777" w:rsidR="009309D3" w:rsidRPr="006435B8" w:rsidRDefault="009309D3" w:rsidP="009309D3">
      <w:pPr>
        <w:rPr>
          <w:rFonts w:ascii="Arial" w:hAnsi="Arial" w:cs="Arial"/>
          <w:szCs w:val="24"/>
        </w:rPr>
      </w:pPr>
    </w:p>
    <w:p w14:paraId="25C416E4" w14:textId="77777777" w:rsidR="009309D3" w:rsidRDefault="009309D3" w:rsidP="009309D3">
      <w:pPr>
        <w:rPr>
          <w:rFonts w:ascii="Arial" w:hAnsi="Arial" w:cs="Arial"/>
          <w:b/>
          <w:bCs/>
          <w:kern w:val="32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060A7468" w14:textId="4A91ACFF" w:rsidR="00A866ED" w:rsidRPr="00FE31CA" w:rsidRDefault="00A866ED" w:rsidP="06736512">
      <w:pPr>
        <w:spacing w:after="0" w:line="240" w:lineRule="auto"/>
        <w:rPr>
          <w:rFonts w:ascii="Arial" w:hAnsi="Arial" w:cs="Arial"/>
        </w:rPr>
      </w:pPr>
    </w:p>
    <w:sectPr w:rsidR="00A866ED" w:rsidRPr="00FE31CA" w:rsidSect="00A866ED">
      <w:pgSz w:w="16838" w:h="11906" w:orient="landscape"/>
      <w:pgMar w:top="1134" w:right="1134" w:bottom="851" w:left="1134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51D8F" w14:textId="77777777" w:rsidR="00EB767C" w:rsidRDefault="00EB767C" w:rsidP="00472F7C">
      <w:pPr>
        <w:spacing w:after="0" w:line="240" w:lineRule="auto"/>
      </w:pPr>
      <w:r>
        <w:separator/>
      </w:r>
    </w:p>
  </w:endnote>
  <w:endnote w:type="continuationSeparator" w:id="0">
    <w:p w14:paraId="64B0AA28" w14:textId="77777777" w:rsidR="00EB767C" w:rsidRDefault="00EB767C" w:rsidP="0047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0BF24" w14:textId="77777777" w:rsidR="00EB767C" w:rsidRDefault="00EB767C" w:rsidP="00472F7C">
      <w:pPr>
        <w:spacing w:after="0" w:line="240" w:lineRule="auto"/>
      </w:pPr>
      <w:r>
        <w:separator/>
      </w:r>
    </w:p>
  </w:footnote>
  <w:footnote w:type="continuationSeparator" w:id="0">
    <w:p w14:paraId="286D1A38" w14:textId="77777777" w:rsidR="00EB767C" w:rsidRDefault="00EB767C" w:rsidP="00472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0B03"/>
    <w:multiLevelType w:val="hybridMultilevel"/>
    <w:tmpl w:val="523E6D0A"/>
    <w:lvl w:ilvl="0" w:tplc="9FAE4F9A">
      <w:start w:val="2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55B4245"/>
    <w:multiLevelType w:val="hybridMultilevel"/>
    <w:tmpl w:val="3BC69A6C"/>
    <w:lvl w:ilvl="0" w:tplc="085AA5DA">
      <w:start w:val="8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1446F"/>
    <w:multiLevelType w:val="hybridMultilevel"/>
    <w:tmpl w:val="4532F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528FC"/>
    <w:multiLevelType w:val="hybridMultilevel"/>
    <w:tmpl w:val="940C2012"/>
    <w:lvl w:ilvl="0" w:tplc="96907840">
      <w:start w:val="1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7C"/>
    <w:rsid w:val="000056BD"/>
    <w:rsid w:val="0002577D"/>
    <w:rsid w:val="00026D34"/>
    <w:rsid w:val="0003207B"/>
    <w:rsid w:val="000372AC"/>
    <w:rsid w:val="000377F8"/>
    <w:rsid w:val="00040CDE"/>
    <w:rsid w:val="000455B1"/>
    <w:rsid w:val="000572F0"/>
    <w:rsid w:val="000613FF"/>
    <w:rsid w:val="00061736"/>
    <w:rsid w:val="0006610F"/>
    <w:rsid w:val="00067965"/>
    <w:rsid w:val="00073B3B"/>
    <w:rsid w:val="00093F2C"/>
    <w:rsid w:val="000A03AC"/>
    <w:rsid w:val="000B4292"/>
    <w:rsid w:val="000C00F2"/>
    <w:rsid w:val="000D1B47"/>
    <w:rsid w:val="000D63E7"/>
    <w:rsid w:val="000E34F0"/>
    <w:rsid w:val="000E6133"/>
    <w:rsid w:val="000F25CA"/>
    <w:rsid w:val="000F5ABF"/>
    <w:rsid w:val="0010056C"/>
    <w:rsid w:val="00101BA2"/>
    <w:rsid w:val="001101C6"/>
    <w:rsid w:val="00116D98"/>
    <w:rsid w:val="00130003"/>
    <w:rsid w:val="001405F1"/>
    <w:rsid w:val="00141370"/>
    <w:rsid w:val="00147A23"/>
    <w:rsid w:val="00154A29"/>
    <w:rsid w:val="0015D501"/>
    <w:rsid w:val="001600AD"/>
    <w:rsid w:val="0016030A"/>
    <w:rsid w:val="00164487"/>
    <w:rsid w:val="00172EA9"/>
    <w:rsid w:val="001845F0"/>
    <w:rsid w:val="00184734"/>
    <w:rsid w:val="001927A8"/>
    <w:rsid w:val="00196920"/>
    <w:rsid w:val="001A43DF"/>
    <w:rsid w:val="001A6996"/>
    <w:rsid w:val="001B3781"/>
    <w:rsid w:val="001B7B70"/>
    <w:rsid w:val="001C0026"/>
    <w:rsid w:val="001C3EDC"/>
    <w:rsid w:val="0022293C"/>
    <w:rsid w:val="00230A35"/>
    <w:rsid w:val="0023614E"/>
    <w:rsid w:val="00240818"/>
    <w:rsid w:val="00253831"/>
    <w:rsid w:val="00253C07"/>
    <w:rsid w:val="00283011"/>
    <w:rsid w:val="002850C5"/>
    <w:rsid w:val="0029437B"/>
    <w:rsid w:val="002A4E15"/>
    <w:rsid w:val="002B00B4"/>
    <w:rsid w:val="002B51A9"/>
    <w:rsid w:val="002B7890"/>
    <w:rsid w:val="002D114B"/>
    <w:rsid w:val="002D1B0F"/>
    <w:rsid w:val="002D6B99"/>
    <w:rsid w:val="002E4896"/>
    <w:rsid w:val="00303A24"/>
    <w:rsid w:val="00303A81"/>
    <w:rsid w:val="00317243"/>
    <w:rsid w:val="0033C86E"/>
    <w:rsid w:val="00340AEB"/>
    <w:rsid w:val="00356500"/>
    <w:rsid w:val="00374C48"/>
    <w:rsid w:val="003810A2"/>
    <w:rsid w:val="0038308F"/>
    <w:rsid w:val="00387BC3"/>
    <w:rsid w:val="003A3298"/>
    <w:rsid w:val="003C00EC"/>
    <w:rsid w:val="003C0EFC"/>
    <w:rsid w:val="003C7FB1"/>
    <w:rsid w:val="003D4566"/>
    <w:rsid w:val="003E73C6"/>
    <w:rsid w:val="003F1645"/>
    <w:rsid w:val="003F18FB"/>
    <w:rsid w:val="003F679D"/>
    <w:rsid w:val="00401A5B"/>
    <w:rsid w:val="00404DD2"/>
    <w:rsid w:val="00410548"/>
    <w:rsid w:val="00420B42"/>
    <w:rsid w:val="00421243"/>
    <w:rsid w:val="00423724"/>
    <w:rsid w:val="0042562D"/>
    <w:rsid w:val="0043359B"/>
    <w:rsid w:val="0045251F"/>
    <w:rsid w:val="00472F7C"/>
    <w:rsid w:val="0047FF9D"/>
    <w:rsid w:val="004854FF"/>
    <w:rsid w:val="00485CD8"/>
    <w:rsid w:val="0049177F"/>
    <w:rsid w:val="00491BA6"/>
    <w:rsid w:val="00492638"/>
    <w:rsid w:val="004926D9"/>
    <w:rsid w:val="004A49C8"/>
    <w:rsid w:val="004B1D98"/>
    <w:rsid w:val="004B20E3"/>
    <w:rsid w:val="004B3AD6"/>
    <w:rsid w:val="004D14F2"/>
    <w:rsid w:val="004D59D6"/>
    <w:rsid w:val="004E0D19"/>
    <w:rsid w:val="004E267D"/>
    <w:rsid w:val="004E5BDE"/>
    <w:rsid w:val="00507487"/>
    <w:rsid w:val="005178B7"/>
    <w:rsid w:val="0052070C"/>
    <w:rsid w:val="00527121"/>
    <w:rsid w:val="00532253"/>
    <w:rsid w:val="00532EF2"/>
    <w:rsid w:val="0055226C"/>
    <w:rsid w:val="0058222F"/>
    <w:rsid w:val="00583B1A"/>
    <w:rsid w:val="0058645B"/>
    <w:rsid w:val="005867C3"/>
    <w:rsid w:val="00593BA3"/>
    <w:rsid w:val="0059616D"/>
    <w:rsid w:val="005A1293"/>
    <w:rsid w:val="005B3813"/>
    <w:rsid w:val="005C444F"/>
    <w:rsid w:val="005C62A6"/>
    <w:rsid w:val="005D7362"/>
    <w:rsid w:val="005F7AA0"/>
    <w:rsid w:val="0060382B"/>
    <w:rsid w:val="00603BEE"/>
    <w:rsid w:val="006133B6"/>
    <w:rsid w:val="0061537C"/>
    <w:rsid w:val="006170EE"/>
    <w:rsid w:val="00621842"/>
    <w:rsid w:val="00624CE8"/>
    <w:rsid w:val="00634CF7"/>
    <w:rsid w:val="00642291"/>
    <w:rsid w:val="006651C5"/>
    <w:rsid w:val="00674670"/>
    <w:rsid w:val="00683AED"/>
    <w:rsid w:val="00683F90"/>
    <w:rsid w:val="006937A6"/>
    <w:rsid w:val="00696A3A"/>
    <w:rsid w:val="006A0837"/>
    <w:rsid w:val="006A7268"/>
    <w:rsid w:val="006B7DDA"/>
    <w:rsid w:val="006C0768"/>
    <w:rsid w:val="006C134B"/>
    <w:rsid w:val="006C6406"/>
    <w:rsid w:val="006D5FB5"/>
    <w:rsid w:val="006E4902"/>
    <w:rsid w:val="006F2A39"/>
    <w:rsid w:val="006F6F3D"/>
    <w:rsid w:val="007022F0"/>
    <w:rsid w:val="00713E6B"/>
    <w:rsid w:val="007219D0"/>
    <w:rsid w:val="00724D74"/>
    <w:rsid w:val="007332D8"/>
    <w:rsid w:val="007367FC"/>
    <w:rsid w:val="00741AC2"/>
    <w:rsid w:val="00747B3A"/>
    <w:rsid w:val="00750325"/>
    <w:rsid w:val="0075581C"/>
    <w:rsid w:val="00755969"/>
    <w:rsid w:val="00761333"/>
    <w:rsid w:val="00773319"/>
    <w:rsid w:val="007848EC"/>
    <w:rsid w:val="00784944"/>
    <w:rsid w:val="00790C74"/>
    <w:rsid w:val="007A2364"/>
    <w:rsid w:val="007A61B6"/>
    <w:rsid w:val="007B3C85"/>
    <w:rsid w:val="007B5036"/>
    <w:rsid w:val="007B538E"/>
    <w:rsid w:val="007B55FE"/>
    <w:rsid w:val="007D00B4"/>
    <w:rsid w:val="007D1C18"/>
    <w:rsid w:val="007D77E7"/>
    <w:rsid w:val="007E47D8"/>
    <w:rsid w:val="00802419"/>
    <w:rsid w:val="008031AA"/>
    <w:rsid w:val="008060FE"/>
    <w:rsid w:val="008077DE"/>
    <w:rsid w:val="00812A1A"/>
    <w:rsid w:val="00814341"/>
    <w:rsid w:val="008167DE"/>
    <w:rsid w:val="008221BC"/>
    <w:rsid w:val="00826E95"/>
    <w:rsid w:val="00830713"/>
    <w:rsid w:val="008357B2"/>
    <w:rsid w:val="00840FB5"/>
    <w:rsid w:val="00844246"/>
    <w:rsid w:val="00850D51"/>
    <w:rsid w:val="008556E3"/>
    <w:rsid w:val="00855C1C"/>
    <w:rsid w:val="008603E9"/>
    <w:rsid w:val="00866496"/>
    <w:rsid w:val="0087126B"/>
    <w:rsid w:val="00880EBE"/>
    <w:rsid w:val="0088259C"/>
    <w:rsid w:val="00885B04"/>
    <w:rsid w:val="0089527E"/>
    <w:rsid w:val="008A0601"/>
    <w:rsid w:val="008A4AD2"/>
    <w:rsid w:val="008A71BA"/>
    <w:rsid w:val="008B07BF"/>
    <w:rsid w:val="008C7373"/>
    <w:rsid w:val="008E0329"/>
    <w:rsid w:val="008E1C1D"/>
    <w:rsid w:val="008E58AC"/>
    <w:rsid w:val="008E749F"/>
    <w:rsid w:val="008F1297"/>
    <w:rsid w:val="00903EC6"/>
    <w:rsid w:val="00905FB9"/>
    <w:rsid w:val="00910CC3"/>
    <w:rsid w:val="00910DA1"/>
    <w:rsid w:val="00921739"/>
    <w:rsid w:val="009309D3"/>
    <w:rsid w:val="00931844"/>
    <w:rsid w:val="009324F1"/>
    <w:rsid w:val="00942DD2"/>
    <w:rsid w:val="00944D11"/>
    <w:rsid w:val="00973088"/>
    <w:rsid w:val="00985E6B"/>
    <w:rsid w:val="00985EBB"/>
    <w:rsid w:val="0099715A"/>
    <w:rsid w:val="009A567C"/>
    <w:rsid w:val="009B045A"/>
    <w:rsid w:val="009B3285"/>
    <w:rsid w:val="009B4631"/>
    <w:rsid w:val="009B5AEB"/>
    <w:rsid w:val="009B6E22"/>
    <w:rsid w:val="009D2C39"/>
    <w:rsid w:val="009D3BD5"/>
    <w:rsid w:val="009D4268"/>
    <w:rsid w:val="009F10EE"/>
    <w:rsid w:val="009F4DD6"/>
    <w:rsid w:val="009F7EA1"/>
    <w:rsid w:val="00A11F8B"/>
    <w:rsid w:val="00A2080A"/>
    <w:rsid w:val="00A21F35"/>
    <w:rsid w:val="00A41F28"/>
    <w:rsid w:val="00A5139B"/>
    <w:rsid w:val="00A5167A"/>
    <w:rsid w:val="00A51E32"/>
    <w:rsid w:val="00A545DE"/>
    <w:rsid w:val="00A62FA1"/>
    <w:rsid w:val="00A64621"/>
    <w:rsid w:val="00A84996"/>
    <w:rsid w:val="00A85992"/>
    <w:rsid w:val="00A859AB"/>
    <w:rsid w:val="00A866ED"/>
    <w:rsid w:val="00A909FF"/>
    <w:rsid w:val="00A97A68"/>
    <w:rsid w:val="00AA7396"/>
    <w:rsid w:val="00AC0EA3"/>
    <w:rsid w:val="00AC2901"/>
    <w:rsid w:val="00AC7C4F"/>
    <w:rsid w:val="00AC7D8A"/>
    <w:rsid w:val="00AD2BFE"/>
    <w:rsid w:val="00AE1D25"/>
    <w:rsid w:val="00AE4465"/>
    <w:rsid w:val="00B006B9"/>
    <w:rsid w:val="00B048EA"/>
    <w:rsid w:val="00B071A0"/>
    <w:rsid w:val="00B24F7A"/>
    <w:rsid w:val="00B341DF"/>
    <w:rsid w:val="00B41044"/>
    <w:rsid w:val="00B43ED1"/>
    <w:rsid w:val="00B52501"/>
    <w:rsid w:val="00B551F9"/>
    <w:rsid w:val="00B77CFF"/>
    <w:rsid w:val="00B977EE"/>
    <w:rsid w:val="00BA2054"/>
    <w:rsid w:val="00BB4261"/>
    <w:rsid w:val="00BD1EA4"/>
    <w:rsid w:val="00BD2964"/>
    <w:rsid w:val="00C0092A"/>
    <w:rsid w:val="00C21C57"/>
    <w:rsid w:val="00C40399"/>
    <w:rsid w:val="00C43C8F"/>
    <w:rsid w:val="00C47CCA"/>
    <w:rsid w:val="00C55509"/>
    <w:rsid w:val="00C63B7A"/>
    <w:rsid w:val="00C77FA8"/>
    <w:rsid w:val="00C856FA"/>
    <w:rsid w:val="00C92C54"/>
    <w:rsid w:val="00CA04EF"/>
    <w:rsid w:val="00CA2B97"/>
    <w:rsid w:val="00CB13B4"/>
    <w:rsid w:val="00CC5409"/>
    <w:rsid w:val="00CC5FA5"/>
    <w:rsid w:val="00CC7565"/>
    <w:rsid w:val="00CD4171"/>
    <w:rsid w:val="00CE327B"/>
    <w:rsid w:val="00CE4AF6"/>
    <w:rsid w:val="00CE7E20"/>
    <w:rsid w:val="00CF3D0F"/>
    <w:rsid w:val="00D038A2"/>
    <w:rsid w:val="00D071CC"/>
    <w:rsid w:val="00D157AA"/>
    <w:rsid w:val="00D33BC4"/>
    <w:rsid w:val="00D35D3C"/>
    <w:rsid w:val="00D46267"/>
    <w:rsid w:val="00D508F7"/>
    <w:rsid w:val="00D539DC"/>
    <w:rsid w:val="00D661AD"/>
    <w:rsid w:val="00D70640"/>
    <w:rsid w:val="00D716B8"/>
    <w:rsid w:val="00D718DA"/>
    <w:rsid w:val="00D71DE8"/>
    <w:rsid w:val="00D80313"/>
    <w:rsid w:val="00D94F7D"/>
    <w:rsid w:val="00D9536A"/>
    <w:rsid w:val="00DA0AD8"/>
    <w:rsid w:val="00DA46C9"/>
    <w:rsid w:val="00DB064E"/>
    <w:rsid w:val="00DBF063"/>
    <w:rsid w:val="00DC0B9F"/>
    <w:rsid w:val="00DD1917"/>
    <w:rsid w:val="00DD58CD"/>
    <w:rsid w:val="00DF143F"/>
    <w:rsid w:val="00E177A0"/>
    <w:rsid w:val="00E32EC9"/>
    <w:rsid w:val="00E42F9A"/>
    <w:rsid w:val="00E454D1"/>
    <w:rsid w:val="00E62AF7"/>
    <w:rsid w:val="00E73AA3"/>
    <w:rsid w:val="00E77458"/>
    <w:rsid w:val="00E83403"/>
    <w:rsid w:val="00E8510A"/>
    <w:rsid w:val="00E85D43"/>
    <w:rsid w:val="00E87D98"/>
    <w:rsid w:val="00E95742"/>
    <w:rsid w:val="00E979F0"/>
    <w:rsid w:val="00EA0149"/>
    <w:rsid w:val="00EA0645"/>
    <w:rsid w:val="00EB2153"/>
    <w:rsid w:val="00EB767C"/>
    <w:rsid w:val="00EE2728"/>
    <w:rsid w:val="00EE3D94"/>
    <w:rsid w:val="00EF3072"/>
    <w:rsid w:val="00EF3165"/>
    <w:rsid w:val="00EF58B2"/>
    <w:rsid w:val="00F0252B"/>
    <w:rsid w:val="00F0273A"/>
    <w:rsid w:val="00F05A8F"/>
    <w:rsid w:val="00F05BB4"/>
    <w:rsid w:val="00F05F10"/>
    <w:rsid w:val="00F25038"/>
    <w:rsid w:val="00F27AE1"/>
    <w:rsid w:val="00F3092A"/>
    <w:rsid w:val="00F336FA"/>
    <w:rsid w:val="00F344A2"/>
    <w:rsid w:val="00F4073F"/>
    <w:rsid w:val="00F472F9"/>
    <w:rsid w:val="00F52863"/>
    <w:rsid w:val="00F559D3"/>
    <w:rsid w:val="00F56958"/>
    <w:rsid w:val="00F66C09"/>
    <w:rsid w:val="00F945F9"/>
    <w:rsid w:val="00F961AD"/>
    <w:rsid w:val="00FB0742"/>
    <w:rsid w:val="00FB25D8"/>
    <w:rsid w:val="00FC258E"/>
    <w:rsid w:val="00FE2545"/>
    <w:rsid w:val="00FE31CA"/>
    <w:rsid w:val="00FE4FCE"/>
    <w:rsid w:val="00FF10D5"/>
    <w:rsid w:val="00FF63F4"/>
    <w:rsid w:val="010103BB"/>
    <w:rsid w:val="0102F6CA"/>
    <w:rsid w:val="014AD8FF"/>
    <w:rsid w:val="01A08F91"/>
    <w:rsid w:val="01D65923"/>
    <w:rsid w:val="022A8657"/>
    <w:rsid w:val="027ACD27"/>
    <w:rsid w:val="02CD49B5"/>
    <w:rsid w:val="03710857"/>
    <w:rsid w:val="03873467"/>
    <w:rsid w:val="039EAAB8"/>
    <w:rsid w:val="04DAE73A"/>
    <w:rsid w:val="051E1BC7"/>
    <w:rsid w:val="05EF0899"/>
    <w:rsid w:val="05F35EB7"/>
    <w:rsid w:val="0630731B"/>
    <w:rsid w:val="06736512"/>
    <w:rsid w:val="0767417A"/>
    <w:rsid w:val="076A8D00"/>
    <w:rsid w:val="078AD8FA"/>
    <w:rsid w:val="07B9920C"/>
    <w:rsid w:val="0809A2E9"/>
    <w:rsid w:val="08256A37"/>
    <w:rsid w:val="08D26554"/>
    <w:rsid w:val="08D297AB"/>
    <w:rsid w:val="091F84ED"/>
    <w:rsid w:val="09338A81"/>
    <w:rsid w:val="096AF90B"/>
    <w:rsid w:val="099A23CE"/>
    <w:rsid w:val="09A05352"/>
    <w:rsid w:val="0A08C8E1"/>
    <w:rsid w:val="0A283512"/>
    <w:rsid w:val="0A8D4498"/>
    <w:rsid w:val="0AA1A939"/>
    <w:rsid w:val="0AC6F301"/>
    <w:rsid w:val="0B0C75A5"/>
    <w:rsid w:val="0B8AB333"/>
    <w:rsid w:val="0B97A88D"/>
    <w:rsid w:val="0BF25581"/>
    <w:rsid w:val="0C53994C"/>
    <w:rsid w:val="0C5D8723"/>
    <w:rsid w:val="0DA863F1"/>
    <w:rsid w:val="0DBBD25E"/>
    <w:rsid w:val="0DDDFC48"/>
    <w:rsid w:val="0EA479F2"/>
    <w:rsid w:val="0EA5875A"/>
    <w:rsid w:val="0EE4D5DC"/>
    <w:rsid w:val="101329CD"/>
    <w:rsid w:val="101C2C25"/>
    <w:rsid w:val="106D20B0"/>
    <w:rsid w:val="117FF540"/>
    <w:rsid w:val="119EDCBF"/>
    <w:rsid w:val="11BE3D77"/>
    <w:rsid w:val="125B602B"/>
    <w:rsid w:val="1275FD8C"/>
    <w:rsid w:val="1283ACB1"/>
    <w:rsid w:val="12F1113B"/>
    <w:rsid w:val="130CC114"/>
    <w:rsid w:val="1361F091"/>
    <w:rsid w:val="13743849"/>
    <w:rsid w:val="13B5EEFB"/>
    <w:rsid w:val="145BDFD1"/>
    <w:rsid w:val="14E4AB45"/>
    <w:rsid w:val="14EE36CF"/>
    <w:rsid w:val="156C1A0A"/>
    <w:rsid w:val="158B1367"/>
    <w:rsid w:val="159300ED"/>
    <w:rsid w:val="15A7FF34"/>
    <w:rsid w:val="15ED1DC6"/>
    <w:rsid w:val="16DFF6E6"/>
    <w:rsid w:val="170E1606"/>
    <w:rsid w:val="172ED14E"/>
    <w:rsid w:val="17940A76"/>
    <w:rsid w:val="17A53421"/>
    <w:rsid w:val="17A63160"/>
    <w:rsid w:val="17A8EA4A"/>
    <w:rsid w:val="18DC6AB6"/>
    <w:rsid w:val="19997D80"/>
    <w:rsid w:val="19E82525"/>
    <w:rsid w:val="1A16D284"/>
    <w:rsid w:val="1B13946D"/>
    <w:rsid w:val="1B9A9770"/>
    <w:rsid w:val="1C78A2E6"/>
    <w:rsid w:val="1C8DFCC7"/>
    <w:rsid w:val="1DE999BA"/>
    <w:rsid w:val="1DFDF78B"/>
    <w:rsid w:val="1E182BCE"/>
    <w:rsid w:val="1E599984"/>
    <w:rsid w:val="1E89E83F"/>
    <w:rsid w:val="1EE4A7B2"/>
    <w:rsid w:val="1FBB41EE"/>
    <w:rsid w:val="1FCBCE1A"/>
    <w:rsid w:val="20751C62"/>
    <w:rsid w:val="20BAC840"/>
    <w:rsid w:val="2109B26D"/>
    <w:rsid w:val="2147506B"/>
    <w:rsid w:val="2327CA12"/>
    <w:rsid w:val="244402DD"/>
    <w:rsid w:val="24AF72E9"/>
    <w:rsid w:val="24BFD5B8"/>
    <w:rsid w:val="24E00166"/>
    <w:rsid w:val="24E2E10D"/>
    <w:rsid w:val="2542BAB0"/>
    <w:rsid w:val="257E222B"/>
    <w:rsid w:val="267BD1C7"/>
    <w:rsid w:val="26947F16"/>
    <w:rsid w:val="2694D8AC"/>
    <w:rsid w:val="26D4F8E5"/>
    <w:rsid w:val="27630C42"/>
    <w:rsid w:val="27AD2B76"/>
    <w:rsid w:val="27E5F3B3"/>
    <w:rsid w:val="281F8FAE"/>
    <w:rsid w:val="28673C9E"/>
    <w:rsid w:val="28A7AF5A"/>
    <w:rsid w:val="2925CD62"/>
    <w:rsid w:val="2978B3E9"/>
    <w:rsid w:val="29806BFD"/>
    <w:rsid w:val="29D0ACCB"/>
    <w:rsid w:val="2A432014"/>
    <w:rsid w:val="2A624D34"/>
    <w:rsid w:val="2AB34461"/>
    <w:rsid w:val="2AD4382D"/>
    <w:rsid w:val="2B158C3E"/>
    <w:rsid w:val="2C037DA8"/>
    <w:rsid w:val="2C3455BD"/>
    <w:rsid w:val="2D4041CA"/>
    <w:rsid w:val="2DA56270"/>
    <w:rsid w:val="2DAA52C2"/>
    <w:rsid w:val="2DC09CF9"/>
    <w:rsid w:val="2E09EBAD"/>
    <w:rsid w:val="2E1A1071"/>
    <w:rsid w:val="2ECCA66A"/>
    <w:rsid w:val="2FDC1EEF"/>
    <w:rsid w:val="2FE46C59"/>
    <w:rsid w:val="3087B2C9"/>
    <w:rsid w:val="308A26D4"/>
    <w:rsid w:val="31BC06A5"/>
    <w:rsid w:val="3244E10E"/>
    <w:rsid w:val="3274F627"/>
    <w:rsid w:val="32A9327D"/>
    <w:rsid w:val="33D99765"/>
    <w:rsid w:val="3419D0BE"/>
    <w:rsid w:val="3488BAA1"/>
    <w:rsid w:val="34A9807C"/>
    <w:rsid w:val="34F40F19"/>
    <w:rsid w:val="3502041A"/>
    <w:rsid w:val="35081954"/>
    <w:rsid w:val="351A8B4B"/>
    <w:rsid w:val="361B8816"/>
    <w:rsid w:val="366B6DEF"/>
    <w:rsid w:val="36743242"/>
    <w:rsid w:val="3694A145"/>
    <w:rsid w:val="36BA0205"/>
    <w:rsid w:val="371FED00"/>
    <w:rsid w:val="372C89E1"/>
    <w:rsid w:val="37938573"/>
    <w:rsid w:val="379EE39B"/>
    <w:rsid w:val="3802BDA9"/>
    <w:rsid w:val="38B42292"/>
    <w:rsid w:val="38DDC0E6"/>
    <w:rsid w:val="39322C44"/>
    <w:rsid w:val="3A0F1DFD"/>
    <w:rsid w:val="3A316892"/>
    <w:rsid w:val="3A4B9CD5"/>
    <w:rsid w:val="3AAAB02B"/>
    <w:rsid w:val="3B19B759"/>
    <w:rsid w:val="3B22A003"/>
    <w:rsid w:val="3BD9F105"/>
    <w:rsid w:val="3BDD35B6"/>
    <w:rsid w:val="3C92CC5A"/>
    <w:rsid w:val="3CAA9BC5"/>
    <w:rsid w:val="3D09249B"/>
    <w:rsid w:val="3D1CF1F6"/>
    <w:rsid w:val="3E166396"/>
    <w:rsid w:val="3E6F95CE"/>
    <w:rsid w:val="3E8CE2A4"/>
    <w:rsid w:val="3EB5985B"/>
    <w:rsid w:val="3F0E65DD"/>
    <w:rsid w:val="3F8D87A7"/>
    <w:rsid w:val="3FDC2ECE"/>
    <w:rsid w:val="41DD643B"/>
    <w:rsid w:val="428EDC9B"/>
    <w:rsid w:val="43921CAC"/>
    <w:rsid w:val="4472B372"/>
    <w:rsid w:val="44DEAE96"/>
    <w:rsid w:val="46140858"/>
    <w:rsid w:val="46200515"/>
    <w:rsid w:val="4682126F"/>
    <w:rsid w:val="46E6B568"/>
    <w:rsid w:val="47585F4A"/>
    <w:rsid w:val="485BBCB5"/>
    <w:rsid w:val="489F4BB0"/>
    <w:rsid w:val="48A4C5BB"/>
    <w:rsid w:val="48F2D712"/>
    <w:rsid w:val="490F66E7"/>
    <w:rsid w:val="490FFB78"/>
    <w:rsid w:val="49470BEC"/>
    <w:rsid w:val="49475DDC"/>
    <w:rsid w:val="494D26E6"/>
    <w:rsid w:val="497DB957"/>
    <w:rsid w:val="49B13B74"/>
    <w:rsid w:val="49B9B331"/>
    <w:rsid w:val="49E3BB47"/>
    <w:rsid w:val="4A3B1C11"/>
    <w:rsid w:val="4A436090"/>
    <w:rsid w:val="4A561905"/>
    <w:rsid w:val="4A67CB3C"/>
    <w:rsid w:val="4ADC27A4"/>
    <w:rsid w:val="4ADD938C"/>
    <w:rsid w:val="4B74BFB8"/>
    <w:rsid w:val="4C0F8FF6"/>
    <w:rsid w:val="4C3F5764"/>
    <w:rsid w:val="4C620A1D"/>
    <w:rsid w:val="4C63B504"/>
    <w:rsid w:val="4D411EE1"/>
    <w:rsid w:val="4D5BF003"/>
    <w:rsid w:val="4E3C9E8F"/>
    <w:rsid w:val="4EA1E276"/>
    <w:rsid w:val="4F28F2AC"/>
    <w:rsid w:val="4FAEDBB9"/>
    <w:rsid w:val="4FB56CAD"/>
    <w:rsid w:val="5013ED44"/>
    <w:rsid w:val="5113BBEB"/>
    <w:rsid w:val="513183BD"/>
    <w:rsid w:val="51CC4EFC"/>
    <w:rsid w:val="51DF2849"/>
    <w:rsid w:val="52462DF6"/>
    <w:rsid w:val="529370A8"/>
    <w:rsid w:val="52CBEB8E"/>
    <w:rsid w:val="537D4F12"/>
    <w:rsid w:val="540F36E4"/>
    <w:rsid w:val="543F130D"/>
    <w:rsid w:val="549C10E5"/>
    <w:rsid w:val="54BA1AF7"/>
    <w:rsid w:val="550D951C"/>
    <w:rsid w:val="5593C70E"/>
    <w:rsid w:val="55E3A975"/>
    <w:rsid w:val="5686CAD5"/>
    <w:rsid w:val="569F6388"/>
    <w:rsid w:val="56EC2F5B"/>
    <w:rsid w:val="56FB368D"/>
    <w:rsid w:val="576FD0F9"/>
    <w:rsid w:val="5817401B"/>
    <w:rsid w:val="58365C22"/>
    <w:rsid w:val="58513604"/>
    <w:rsid w:val="5874DBFB"/>
    <w:rsid w:val="58E481E0"/>
    <w:rsid w:val="594CF3EA"/>
    <w:rsid w:val="595BD421"/>
    <w:rsid w:val="5A3C677A"/>
    <w:rsid w:val="5AF612C9"/>
    <w:rsid w:val="5CEAE0EC"/>
    <w:rsid w:val="5D67F957"/>
    <w:rsid w:val="5E1006C5"/>
    <w:rsid w:val="5E29BD52"/>
    <w:rsid w:val="5F03EB20"/>
    <w:rsid w:val="5F654208"/>
    <w:rsid w:val="5F6876B5"/>
    <w:rsid w:val="5FA21431"/>
    <w:rsid w:val="5FF9A4F3"/>
    <w:rsid w:val="603BD45D"/>
    <w:rsid w:val="6057DAF7"/>
    <w:rsid w:val="60B98E3A"/>
    <w:rsid w:val="61052B4E"/>
    <w:rsid w:val="6191E64B"/>
    <w:rsid w:val="61CB56EE"/>
    <w:rsid w:val="62055DF4"/>
    <w:rsid w:val="622E5102"/>
    <w:rsid w:val="623C49D5"/>
    <w:rsid w:val="624CAA7B"/>
    <w:rsid w:val="628F8E1A"/>
    <w:rsid w:val="62E713F9"/>
    <w:rsid w:val="633B3C52"/>
    <w:rsid w:val="63B8A7AA"/>
    <w:rsid w:val="641F8ACE"/>
    <w:rsid w:val="6457E2BE"/>
    <w:rsid w:val="645B7D23"/>
    <w:rsid w:val="64DDD9A5"/>
    <w:rsid w:val="653BF223"/>
    <w:rsid w:val="65AB2912"/>
    <w:rsid w:val="65BB5B2F"/>
    <w:rsid w:val="66B34C25"/>
    <w:rsid w:val="6762C5E3"/>
    <w:rsid w:val="6774225A"/>
    <w:rsid w:val="682F460D"/>
    <w:rsid w:val="68996F30"/>
    <w:rsid w:val="689D9286"/>
    <w:rsid w:val="68FFA5BC"/>
    <w:rsid w:val="694D1268"/>
    <w:rsid w:val="697815BB"/>
    <w:rsid w:val="69A62DDA"/>
    <w:rsid w:val="6ADD4EF6"/>
    <w:rsid w:val="6B1DA521"/>
    <w:rsid w:val="6BAC0ADD"/>
    <w:rsid w:val="6C29E375"/>
    <w:rsid w:val="6C5AAACE"/>
    <w:rsid w:val="6C892F1F"/>
    <w:rsid w:val="6CADF666"/>
    <w:rsid w:val="6CF06B77"/>
    <w:rsid w:val="6D44C916"/>
    <w:rsid w:val="6D78E23A"/>
    <w:rsid w:val="6DB0CA03"/>
    <w:rsid w:val="6DEC0E0A"/>
    <w:rsid w:val="6E34EBE3"/>
    <w:rsid w:val="6F0A00B6"/>
    <w:rsid w:val="6FD7BB55"/>
    <w:rsid w:val="6FEB0664"/>
    <w:rsid w:val="7081273D"/>
    <w:rsid w:val="70D58C37"/>
    <w:rsid w:val="71C555E0"/>
    <w:rsid w:val="723865E7"/>
    <w:rsid w:val="72A1B2EF"/>
    <w:rsid w:val="73DC23CE"/>
    <w:rsid w:val="73E832B3"/>
    <w:rsid w:val="741695B7"/>
    <w:rsid w:val="742440D9"/>
    <w:rsid w:val="74863F57"/>
    <w:rsid w:val="7529718B"/>
    <w:rsid w:val="7724D1C5"/>
    <w:rsid w:val="77C0A716"/>
    <w:rsid w:val="77E65208"/>
    <w:rsid w:val="78440362"/>
    <w:rsid w:val="78CBB1AB"/>
    <w:rsid w:val="78D03A2B"/>
    <w:rsid w:val="79091E2C"/>
    <w:rsid w:val="791C4B22"/>
    <w:rsid w:val="79A74F67"/>
    <w:rsid w:val="7B22617A"/>
    <w:rsid w:val="7B4EA024"/>
    <w:rsid w:val="7BCF898F"/>
    <w:rsid w:val="7BE735B3"/>
    <w:rsid w:val="7CA8C561"/>
    <w:rsid w:val="7CFC69CF"/>
    <w:rsid w:val="7DD9D257"/>
    <w:rsid w:val="7E15C323"/>
    <w:rsid w:val="7EE933E8"/>
    <w:rsid w:val="7F027AAC"/>
    <w:rsid w:val="7F65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EDD597"/>
  <w15:docId w15:val="{4B197664-7B6B-4836-BE82-FAB43D4B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D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9309D3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9309D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9309D3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472F7C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72F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72F7C"/>
    <w:pPr>
      <w:tabs>
        <w:tab w:val="center" w:pos="4513"/>
        <w:tab w:val="right" w:pos="9026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locked/>
    <w:rsid w:val="00472F7C"/>
    <w:rPr>
      <w:rFonts w:cs="Times New Roman"/>
    </w:rPr>
  </w:style>
  <w:style w:type="paragraph" w:styleId="Footer">
    <w:name w:val="footer"/>
    <w:basedOn w:val="Normal"/>
    <w:link w:val="FooterChar"/>
    <w:rsid w:val="00472F7C"/>
    <w:pPr>
      <w:tabs>
        <w:tab w:val="center" w:pos="4513"/>
        <w:tab w:val="right" w:pos="9026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locked/>
    <w:rsid w:val="00472F7C"/>
    <w:rPr>
      <w:rFonts w:cs="Times New Roman"/>
    </w:rPr>
  </w:style>
  <w:style w:type="table" w:styleId="TableGrid">
    <w:name w:val="Table Grid"/>
    <w:basedOn w:val="TableNormal"/>
    <w:rsid w:val="00472F7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qFormat/>
    <w:rsid w:val="007B3C85"/>
    <w:pPr>
      <w:ind w:left="720"/>
      <w:contextualSpacing/>
    </w:pPr>
  </w:style>
  <w:style w:type="paragraph" w:customStyle="1" w:styleId="MediumGrid21">
    <w:name w:val="Medium Grid 21"/>
    <w:basedOn w:val="Normal"/>
    <w:link w:val="MediumGrid2Char"/>
    <w:qFormat/>
    <w:rsid w:val="007B3C85"/>
    <w:pPr>
      <w:spacing w:after="0" w:line="240" w:lineRule="auto"/>
    </w:pPr>
    <w:rPr>
      <w:rFonts w:eastAsia="Calibri"/>
      <w:sz w:val="24"/>
      <w:szCs w:val="24"/>
      <w:lang w:eastAsia="en-GB"/>
    </w:rPr>
  </w:style>
  <w:style w:type="character" w:customStyle="1" w:styleId="MediumGrid2Char">
    <w:name w:val="Medium Grid 2 Char"/>
    <w:link w:val="MediumGrid21"/>
    <w:locked/>
    <w:rsid w:val="007B3C85"/>
    <w:rPr>
      <w:rFonts w:ascii="Calibri" w:hAnsi="Calibri" w:cs="Times New Roman"/>
      <w:sz w:val="24"/>
      <w:szCs w:val="24"/>
      <w:lang w:eastAsia="en-GB"/>
    </w:rPr>
  </w:style>
  <w:style w:type="character" w:styleId="Hyperlink">
    <w:name w:val="Hyperlink"/>
    <w:rsid w:val="00A866ED"/>
    <w:rPr>
      <w:color w:val="0563C1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qFormat/>
    <w:rsid w:val="00583B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309D3"/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9309D3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9309D3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qFormat/>
    <w:locked/>
    <w:rsid w:val="009309D3"/>
    <w:rPr>
      <w:rFonts w:eastAsia="Times New Roman"/>
      <w:sz w:val="22"/>
      <w:szCs w:val="22"/>
      <w:lang w:eastAsia="en-US"/>
    </w:rPr>
  </w:style>
  <w:style w:type="paragraph" w:customStyle="1" w:styleId="TableHeader">
    <w:name w:val="TableHeader"/>
    <w:rsid w:val="009309D3"/>
    <w:pPr>
      <w:suppressAutoHyphens/>
      <w:autoSpaceDN w:val="0"/>
      <w:spacing w:before="60" w:after="60"/>
      <w:ind w:left="57" w:right="57"/>
      <w:jc w:val="center"/>
    </w:pPr>
    <w:rPr>
      <w:rFonts w:ascii="Arial" w:eastAsia="Times New Roman" w:hAnsi="Arial"/>
      <w:b/>
      <w:color w:val="0D0D0D"/>
      <w:sz w:val="24"/>
      <w:szCs w:val="24"/>
    </w:rPr>
  </w:style>
  <w:style w:type="paragraph" w:customStyle="1" w:styleId="TableRow">
    <w:name w:val="TableRow"/>
    <w:rsid w:val="009309D3"/>
    <w:pPr>
      <w:suppressAutoHyphens/>
      <w:autoSpaceDN w:val="0"/>
      <w:spacing w:before="60" w:after="60"/>
      <w:ind w:left="57" w:right="57"/>
    </w:pPr>
    <w:rPr>
      <w:rFonts w:ascii="Arial" w:eastAsia="Times New Roman" w:hAnsi="Arial"/>
      <w:color w:val="0D0D0D"/>
      <w:sz w:val="24"/>
      <w:szCs w:val="24"/>
    </w:rPr>
  </w:style>
  <w:style w:type="paragraph" w:customStyle="1" w:styleId="TableRowCentered">
    <w:name w:val="TableRowCentered"/>
    <w:basedOn w:val="TableRow"/>
    <w:rsid w:val="009309D3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3587FE887264B96AF804459A12A96" ma:contentTypeVersion="4" ma:contentTypeDescription="Create a new document." ma:contentTypeScope="" ma:versionID="3307a2e06c6e524bdca28804382e2d27">
  <xsd:schema xmlns:xsd="http://www.w3.org/2001/XMLSchema" xmlns:xs="http://www.w3.org/2001/XMLSchema" xmlns:p="http://schemas.microsoft.com/office/2006/metadata/properties" xmlns:ns2="711a3169-022a-4c7a-803a-3e95dc17157c" targetNamespace="http://schemas.microsoft.com/office/2006/metadata/properties" ma:root="true" ma:fieldsID="73174b6b361c7dc8ab0fbb274b69fb48" ns2:_="">
    <xsd:import namespace="711a3169-022a-4c7a-803a-3e95dc171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a3169-022a-4c7a-803a-3e95dc171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4E786-5A9F-4365-906D-900332C45F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ABBC80-FB7D-4EEF-826F-7F4B74E38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a3169-022a-4c7a-803a-3e95dc171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279DBF-2F54-4DF4-B876-DF3206548C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Powys Local Authority</vt:lpstr>
    </vt:vector>
  </TitlesOfParts>
  <Company>Microsoft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Powys Local Authority</dc:title>
  <dc:creator>Ian Roberts</dc:creator>
  <cp:lastModifiedBy>R Williams (Johnston CP School)</cp:lastModifiedBy>
  <cp:revision>2</cp:revision>
  <cp:lastPrinted>2021-07-01T11:36:00Z</cp:lastPrinted>
  <dcterms:created xsi:type="dcterms:W3CDTF">2023-06-10T14:17:00Z</dcterms:created>
  <dcterms:modified xsi:type="dcterms:W3CDTF">2023-06-10T14:17:00Z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0x0101008873587FE887264B96AF804459A12A96</vt:lpwstr>
  </property>
</Properties>
</file>