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9D" w:rsidRDefault="0040429D">
      <w:pPr>
        <w:rPr>
          <w:b/>
          <w:sz w:val="32"/>
          <w:szCs w:val="32"/>
        </w:rPr>
      </w:pPr>
    </w:p>
    <w:tbl>
      <w:tblPr>
        <w:tblStyle w:val="a0"/>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9"/>
        <w:gridCol w:w="1128"/>
        <w:gridCol w:w="1128"/>
        <w:gridCol w:w="2257"/>
        <w:gridCol w:w="1128"/>
        <w:gridCol w:w="1128"/>
        <w:gridCol w:w="1128"/>
      </w:tblGrid>
      <w:tr w:rsidR="0040429D">
        <w:trPr>
          <w:trHeight w:val="520"/>
          <w:jc w:val="center"/>
        </w:trPr>
        <w:tc>
          <w:tcPr>
            <w:tcW w:w="1128"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40429D">
            <w:pPr>
              <w:jc w:val="center"/>
              <w:rPr>
                <w:b/>
                <w:sz w:val="32"/>
                <w:szCs w:val="32"/>
              </w:rPr>
            </w:pPr>
          </w:p>
        </w:tc>
        <w:tc>
          <w:tcPr>
            <w:tcW w:w="1128"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40429D">
            <w:pPr>
              <w:jc w:val="center"/>
              <w:rPr>
                <w:b/>
                <w:sz w:val="32"/>
                <w:szCs w:val="32"/>
              </w:rPr>
            </w:pPr>
          </w:p>
        </w:tc>
        <w:tc>
          <w:tcPr>
            <w:tcW w:w="1128"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40429D">
            <w:pPr>
              <w:jc w:val="center"/>
              <w:rPr>
                <w:b/>
                <w:sz w:val="32"/>
                <w:szCs w:val="32"/>
              </w:rPr>
            </w:pPr>
          </w:p>
        </w:tc>
        <w:tc>
          <w:tcPr>
            <w:tcW w:w="2256"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F47144">
            <w:pPr>
              <w:jc w:val="center"/>
              <w:rPr>
                <w:b/>
                <w:sz w:val="32"/>
                <w:szCs w:val="32"/>
              </w:rPr>
            </w:pPr>
            <w:r>
              <w:rPr>
                <w:b/>
                <w:noProof/>
                <w:sz w:val="32"/>
                <w:szCs w:val="32"/>
              </w:rPr>
              <w:drawing>
                <wp:inline distT="0" distB="0" distL="0" distR="0">
                  <wp:extent cx="1306195" cy="13119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ut johnst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6195" cy="1311910"/>
                          </a:xfrm>
                          <a:prstGeom prst="rect">
                            <a:avLst/>
                          </a:prstGeom>
                        </pic:spPr>
                      </pic:pic>
                    </a:graphicData>
                  </a:graphic>
                </wp:inline>
              </w:drawing>
            </w:r>
          </w:p>
        </w:tc>
        <w:tc>
          <w:tcPr>
            <w:tcW w:w="1128"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40429D">
            <w:pPr>
              <w:jc w:val="center"/>
              <w:rPr>
                <w:b/>
                <w:sz w:val="32"/>
                <w:szCs w:val="32"/>
              </w:rPr>
            </w:pPr>
          </w:p>
        </w:tc>
        <w:tc>
          <w:tcPr>
            <w:tcW w:w="1128"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40429D">
            <w:pPr>
              <w:jc w:val="center"/>
              <w:rPr>
                <w:b/>
                <w:sz w:val="32"/>
                <w:szCs w:val="32"/>
              </w:rPr>
            </w:pPr>
          </w:p>
        </w:tc>
        <w:tc>
          <w:tcPr>
            <w:tcW w:w="1128"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0429D" w:rsidRDefault="0040429D">
            <w:pPr>
              <w:jc w:val="center"/>
              <w:rPr>
                <w:b/>
                <w:sz w:val="32"/>
                <w:szCs w:val="32"/>
              </w:rPr>
            </w:pPr>
          </w:p>
        </w:tc>
      </w:tr>
      <w:tr w:rsidR="0040429D">
        <w:trPr>
          <w:trHeight w:val="520"/>
          <w:jc w:val="center"/>
        </w:trPr>
        <w:tc>
          <w:tcPr>
            <w:tcW w:w="9024" w:type="dxa"/>
            <w:gridSpan w:val="7"/>
            <w:tcBorders>
              <w:right w:val="single" w:sz="8" w:space="0" w:color="FFFFFF"/>
            </w:tcBorders>
            <w:shd w:val="clear" w:color="auto" w:fill="auto"/>
            <w:tcMar>
              <w:top w:w="100" w:type="dxa"/>
              <w:left w:w="100" w:type="dxa"/>
              <w:bottom w:w="100" w:type="dxa"/>
              <w:right w:w="100" w:type="dxa"/>
            </w:tcMar>
          </w:tcPr>
          <w:p w:rsidR="0040429D" w:rsidRDefault="00F47144">
            <w:pPr>
              <w:jc w:val="center"/>
              <w:rPr>
                <w:b/>
                <w:sz w:val="32"/>
                <w:szCs w:val="32"/>
              </w:rPr>
            </w:pPr>
            <w:r w:rsidRPr="00F47144">
              <w:rPr>
                <w:b/>
                <w:sz w:val="32"/>
                <w:szCs w:val="32"/>
              </w:rPr>
              <w:t xml:space="preserve">Johnston </w:t>
            </w:r>
            <w:r>
              <w:rPr>
                <w:b/>
                <w:sz w:val="32"/>
                <w:szCs w:val="32"/>
              </w:rPr>
              <w:t xml:space="preserve">Community School </w:t>
            </w:r>
          </w:p>
          <w:p w:rsidR="0040429D" w:rsidRDefault="00F47144">
            <w:pPr>
              <w:jc w:val="center"/>
              <w:rPr>
                <w:b/>
                <w:sz w:val="32"/>
                <w:szCs w:val="32"/>
              </w:rPr>
            </w:pPr>
            <w:r>
              <w:rPr>
                <w:b/>
                <w:sz w:val="32"/>
                <w:szCs w:val="32"/>
              </w:rPr>
              <w:t xml:space="preserve">Challenging Bullying Policy </w:t>
            </w:r>
          </w:p>
          <w:p w:rsidR="0040429D" w:rsidRDefault="0040429D">
            <w:pPr>
              <w:jc w:val="center"/>
              <w:rPr>
                <w:b/>
                <w:sz w:val="32"/>
                <w:szCs w:val="32"/>
              </w:rPr>
            </w:pPr>
          </w:p>
          <w:p w:rsidR="0040429D" w:rsidRDefault="00F47144" w:rsidP="00F47144">
            <w:pPr>
              <w:jc w:val="center"/>
              <w:rPr>
                <w:b/>
                <w:sz w:val="32"/>
                <w:szCs w:val="32"/>
              </w:rPr>
            </w:pPr>
            <w:r>
              <w:rPr>
                <w:i/>
                <w:sz w:val="24"/>
                <w:szCs w:val="24"/>
              </w:rPr>
              <w:t>‘</w:t>
            </w:r>
            <w:proofErr w:type="spellStart"/>
            <w:r>
              <w:rPr>
                <w:i/>
                <w:sz w:val="24"/>
                <w:szCs w:val="24"/>
              </w:rPr>
              <w:t>Mentra</w:t>
            </w:r>
            <w:proofErr w:type="spellEnd"/>
            <w:r>
              <w:rPr>
                <w:i/>
                <w:sz w:val="24"/>
                <w:szCs w:val="24"/>
              </w:rPr>
              <w:t xml:space="preserve"> </w:t>
            </w:r>
            <w:proofErr w:type="spellStart"/>
            <w:r>
              <w:rPr>
                <w:i/>
                <w:sz w:val="24"/>
                <w:szCs w:val="24"/>
              </w:rPr>
              <w:t>Ddysgu</w:t>
            </w:r>
            <w:proofErr w:type="spellEnd"/>
            <w:r>
              <w:rPr>
                <w:i/>
                <w:sz w:val="24"/>
                <w:szCs w:val="24"/>
              </w:rPr>
              <w:t>.’</w:t>
            </w:r>
          </w:p>
        </w:tc>
      </w:tr>
      <w:tr w:rsidR="0040429D">
        <w:trPr>
          <w:trHeight w:val="520"/>
          <w:jc w:val="center"/>
        </w:trPr>
        <w:tc>
          <w:tcPr>
            <w:tcW w:w="2256" w:type="dxa"/>
            <w:gridSpan w:val="2"/>
            <w:shd w:val="clear" w:color="auto" w:fill="auto"/>
            <w:tcMar>
              <w:top w:w="100" w:type="dxa"/>
              <w:left w:w="100" w:type="dxa"/>
              <w:bottom w:w="100" w:type="dxa"/>
              <w:right w:w="100" w:type="dxa"/>
            </w:tcMar>
          </w:tcPr>
          <w:p w:rsidR="0040429D" w:rsidRDefault="00F47144">
            <w:pPr>
              <w:rPr>
                <w:b/>
                <w:sz w:val="28"/>
                <w:szCs w:val="28"/>
              </w:rPr>
            </w:pPr>
            <w:r>
              <w:rPr>
                <w:b/>
                <w:sz w:val="28"/>
                <w:szCs w:val="28"/>
              </w:rPr>
              <w:t>Updated</w:t>
            </w:r>
          </w:p>
        </w:tc>
        <w:tc>
          <w:tcPr>
            <w:tcW w:w="6768" w:type="dxa"/>
            <w:gridSpan w:val="5"/>
            <w:shd w:val="clear" w:color="auto" w:fill="auto"/>
            <w:tcMar>
              <w:top w:w="100" w:type="dxa"/>
              <w:left w:w="100" w:type="dxa"/>
              <w:bottom w:w="100" w:type="dxa"/>
              <w:right w:w="100" w:type="dxa"/>
            </w:tcMar>
          </w:tcPr>
          <w:p w:rsidR="0040429D" w:rsidRDefault="00F47144">
            <w:pPr>
              <w:jc w:val="center"/>
              <w:rPr>
                <w:sz w:val="24"/>
                <w:szCs w:val="24"/>
              </w:rPr>
            </w:pPr>
            <w:r>
              <w:rPr>
                <w:sz w:val="24"/>
                <w:szCs w:val="24"/>
              </w:rPr>
              <w:t>Spring 2023</w:t>
            </w:r>
          </w:p>
        </w:tc>
      </w:tr>
      <w:tr w:rsidR="0040429D">
        <w:trPr>
          <w:trHeight w:val="520"/>
          <w:jc w:val="center"/>
        </w:trPr>
        <w:tc>
          <w:tcPr>
            <w:tcW w:w="2256" w:type="dxa"/>
            <w:gridSpan w:val="2"/>
            <w:shd w:val="clear" w:color="auto" w:fill="auto"/>
            <w:tcMar>
              <w:top w:w="100" w:type="dxa"/>
              <w:left w:w="100" w:type="dxa"/>
              <w:bottom w:w="100" w:type="dxa"/>
              <w:right w:w="100" w:type="dxa"/>
            </w:tcMar>
          </w:tcPr>
          <w:p w:rsidR="0040429D" w:rsidRDefault="00F47144">
            <w:pPr>
              <w:rPr>
                <w:b/>
                <w:sz w:val="28"/>
                <w:szCs w:val="28"/>
              </w:rPr>
            </w:pPr>
            <w:r>
              <w:rPr>
                <w:b/>
                <w:sz w:val="28"/>
                <w:szCs w:val="28"/>
              </w:rPr>
              <w:t>Reviewed</w:t>
            </w:r>
          </w:p>
        </w:tc>
        <w:tc>
          <w:tcPr>
            <w:tcW w:w="6768" w:type="dxa"/>
            <w:gridSpan w:val="5"/>
            <w:shd w:val="clear" w:color="auto" w:fill="auto"/>
            <w:tcMar>
              <w:top w:w="100" w:type="dxa"/>
              <w:left w:w="100" w:type="dxa"/>
              <w:bottom w:w="100" w:type="dxa"/>
              <w:right w:w="100" w:type="dxa"/>
            </w:tcMar>
          </w:tcPr>
          <w:p w:rsidR="0040429D" w:rsidRDefault="00F47144">
            <w:pPr>
              <w:jc w:val="center"/>
              <w:rPr>
                <w:sz w:val="24"/>
                <w:szCs w:val="24"/>
              </w:rPr>
            </w:pPr>
            <w:r>
              <w:rPr>
                <w:sz w:val="24"/>
                <w:szCs w:val="24"/>
              </w:rPr>
              <w:t xml:space="preserve">(Spring 2025) </w:t>
            </w:r>
          </w:p>
          <w:p w:rsidR="00F47144" w:rsidRDefault="00F47144">
            <w:pPr>
              <w:jc w:val="center"/>
              <w:rPr>
                <w:sz w:val="24"/>
                <w:szCs w:val="24"/>
              </w:rPr>
            </w:pPr>
          </w:p>
        </w:tc>
      </w:tr>
      <w:tr w:rsidR="0040429D">
        <w:trPr>
          <w:trHeight w:val="520"/>
          <w:jc w:val="center"/>
        </w:trPr>
        <w:tc>
          <w:tcPr>
            <w:tcW w:w="2256" w:type="dxa"/>
            <w:gridSpan w:val="2"/>
            <w:shd w:val="clear" w:color="auto" w:fill="auto"/>
            <w:tcMar>
              <w:top w:w="100" w:type="dxa"/>
              <w:left w:w="100" w:type="dxa"/>
              <w:bottom w:w="100" w:type="dxa"/>
              <w:right w:w="100" w:type="dxa"/>
            </w:tcMar>
          </w:tcPr>
          <w:p w:rsidR="0040429D" w:rsidRDefault="00F47144">
            <w:pPr>
              <w:rPr>
                <w:b/>
                <w:sz w:val="28"/>
                <w:szCs w:val="28"/>
              </w:rPr>
            </w:pPr>
            <w:r>
              <w:rPr>
                <w:b/>
                <w:sz w:val="28"/>
                <w:szCs w:val="28"/>
              </w:rPr>
              <w:t>Signed:</w:t>
            </w:r>
          </w:p>
        </w:tc>
        <w:tc>
          <w:tcPr>
            <w:tcW w:w="3384" w:type="dxa"/>
            <w:gridSpan w:val="2"/>
            <w:shd w:val="clear" w:color="auto" w:fill="auto"/>
            <w:tcMar>
              <w:top w:w="100" w:type="dxa"/>
              <w:left w:w="100" w:type="dxa"/>
              <w:bottom w:w="100" w:type="dxa"/>
              <w:right w:w="100" w:type="dxa"/>
            </w:tcMar>
          </w:tcPr>
          <w:p w:rsidR="0040429D" w:rsidRDefault="00F47144">
            <w:pPr>
              <w:jc w:val="center"/>
              <w:rPr>
                <w:sz w:val="24"/>
                <w:szCs w:val="24"/>
              </w:rPr>
            </w:pPr>
            <w:r>
              <w:rPr>
                <w:noProof/>
              </w:rPr>
              <w:drawing>
                <wp:inline distT="0" distB="0" distL="0" distR="0" wp14:anchorId="535086A7" wp14:editId="534A8F08">
                  <wp:extent cx="601980" cy="19921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p>
        </w:tc>
        <w:tc>
          <w:tcPr>
            <w:tcW w:w="3384" w:type="dxa"/>
            <w:gridSpan w:val="3"/>
            <w:shd w:val="clear" w:color="auto" w:fill="auto"/>
            <w:tcMar>
              <w:top w:w="100" w:type="dxa"/>
              <w:left w:w="100" w:type="dxa"/>
              <w:bottom w:w="100" w:type="dxa"/>
              <w:right w:w="100" w:type="dxa"/>
            </w:tcMar>
          </w:tcPr>
          <w:p w:rsidR="0040429D" w:rsidRDefault="0040429D">
            <w:pPr>
              <w:jc w:val="center"/>
              <w:rPr>
                <w:sz w:val="24"/>
                <w:szCs w:val="24"/>
              </w:rPr>
            </w:pPr>
          </w:p>
        </w:tc>
      </w:tr>
      <w:tr w:rsidR="0040429D">
        <w:trPr>
          <w:trHeight w:val="520"/>
          <w:jc w:val="center"/>
        </w:trPr>
        <w:tc>
          <w:tcPr>
            <w:tcW w:w="2256" w:type="dxa"/>
            <w:gridSpan w:val="2"/>
            <w:shd w:val="clear" w:color="auto" w:fill="auto"/>
            <w:tcMar>
              <w:top w:w="100" w:type="dxa"/>
              <w:left w:w="100" w:type="dxa"/>
              <w:bottom w:w="100" w:type="dxa"/>
              <w:right w:w="100" w:type="dxa"/>
            </w:tcMar>
          </w:tcPr>
          <w:p w:rsidR="0040429D" w:rsidRDefault="0040429D">
            <w:pPr>
              <w:rPr>
                <w:b/>
                <w:sz w:val="28"/>
                <w:szCs w:val="28"/>
              </w:rPr>
            </w:pPr>
          </w:p>
        </w:tc>
        <w:tc>
          <w:tcPr>
            <w:tcW w:w="3384" w:type="dxa"/>
            <w:gridSpan w:val="2"/>
            <w:shd w:val="clear" w:color="auto" w:fill="auto"/>
            <w:tcMar>
              <w:top w:w="100" w:type="dxa"/>
              <w:left w:w="100" w:type="dxa"/>
              <w:bottom w:w="100" w:type="dxa"/>
              <w:right w:w="100" w:type="dxa"/>
            </w:tcMar>
          </w:tcPr>
          <w:p w:rsidR="0040429D" w:rsidRDefault="00F47144">
            <w:pPr>
              <w:jc w:val="center"/>
              <w:rPr>
                <w:sz w:val="24"/>
                <w:szCs w:val="24"/>
              </w:rPr>
            </w:pPr>
            <w:r>
              <w:rPr>
                <w:b/>
                <w:sz w:val="28"/>
                <w:szCs w:val="28"/>
              </w:rPr>
              <w:t xml:space="preserve">Chair of the Governors      </w:t>
            </w:r>
          </w:p>
        </w:tc>
        <w:tc>
          <w:tcPr>
            <w:tcW w:w="3384" w:type="dxa"/>
            <w:gridSpan w:val="3"/>
            <w:shd w:val="clear" w:color="auto" w:fill="auto"/>
            <w:tcMar>
              <w:top w:w="100" w:type="dxa"/>
              <w:left w:w="100" w:type="dxa"/>
              <w:bottom w:w="100" w:type="dxa"/>
              <w:right w:w="100" w:type="dxa"/>
            </w:tcMar>
          </w:tcPr>
          <w:p w:rsidR="0040429D" w:rsidRDefault="00F47144">
            <w:pPr>
              <w:jc w:val="center"/>
              <w:rPr>
                <w:b/>
                <w:sz w:val="28"/>
                <w:szCs w:val="28"/>
              </w:rPr>
            </w:pPr>
            <w:r>
              <w:rPr>
                <w:b/>
                <w:sz w:val="28"/>
                <w:szCs w:val="28"/>
              </w:rPr>
              <w:t xml:space="preserve"> </w:t>
            </w:r>
            <w:proofErr w:type="spellStart"/>
            <w:r>
              <w:rPr>
                <w:b/>
                <w:sz w:val="28"/>
                <w:szCs w:val="28"/>
              </w:rPr>
              <w:t>Headteacher</w:t>
            </w:r>
            <w:proofErr w:type="spellEnd"/>
            <w:r>
              <w:rPr>
                <w:b/>
                <w:sz w:val="28"/>
                <w:szCs w:val="28"/>
              </w:rPr>
              <w:t xml:space="preserve"> </w:t>
            </w:r>
          </w:p>
          <w:p w:rsidR="00F47144" w:rsidRDefault="00F47144">
            <w:pPr>
              <w:jc w:val="center"/>
              <w:rPr>
                <w:sz w:val="24"/>
                <w:szCs w:val="24"/>
              </w:rPr>
            </w:pPr>
            <w:r>
              <w:rPr>
                <w:b/>
                <w:sz w:val="28"/>
                <w:szCs w:val="28"/>
              </w:rPr>
              <w:t>Ross Williams</w:t>
            </w:r>
          </w:p>
        </w:tc>
      </w:tr>
      <w:tr w:rsidR="0040429D">
        <w:trPr>
          <w:trHeight w:val="330"/>
          <w:jc w:val="center"/>
        </w:trPr>
        <w:tc>
          <w:tcPr>
            <w:tcW w:w="9024" w:type="dxa"/>
            <w:gridSpan w:val="7"/>
            <w:shd w:val="clear" w:color="auto" w:fill="auto"/>
            <w:tcMar>
              <w:top w:w="100" w:type="dxa"/>
              <w:left w:w="100" w:type="dxa"/>
              <w:bottom w:w="100" w:type="dxa"/>
              <w:right w:w="100" w:type="dxa"/>
            </w:tcMar>
          </w:tcPr>
          <w:p w:rsidR="0040429D" w:rsidRDefault="00F47144">
            <w:pPr>
              <w:jc w:val="center"/>
              <w:rPr>
                <w:b/>
                <w:sz w:val="10"/>
                <w:szCs w:val="10"/>
              </w:rPr>
            </w:pPr>
            <w:hyperlink r:id="rId8">
              <w:r>
                <w:rPr>
                  <w:b/>
                  <w:color w:val="1155CC"/>
                  <w:sz w:val="18"/>
                  <w:szCs w:val="18"/>
                  <w:u w:val="single"/>
                </w:rPr>
                <w:t>Click here for the policy update/reviews information</w:t>
              </w:r>
            </w:hyperlink>
          </w:p>
        </w:tc>
      </w:tr>
      <w:tr w:rsidR="0040429D">
        <w:trPr>
          <w:trHeight w:val="520"/>
          <w:jc w:val="center"/>
        </w:trPr>
        <w:tc>
          <w:tcPr>
            <w:tcW w:w="9024" w:type="dxa"/>
            <w:gridSpan w:val="7"/>
            <w:shd w:val="clear" w:color="auto" w:fill="auto"/>
            <w:tcMar>
              <w:top w:w="100" w:type="dxa"/>
              <w:left w:w="100" w:type="dxa"/>
              <w:bottom w:w="100" w:type="dxa"/>
              <w:right w:w="100" w:type="dxa"/>
            </w:tcMar>
          </w:tcPr>
          <w:p w:rsidR="0040429D" w:rsidRDefault="00F47144" w:rsidP="00F47144">
            <w:pPr>
              <w:rPr>
                <w:sz w:val="20"/>
                <w:szCs w:val="20"/>
              </w:rPr>
            </w:pPr>
            <w:r>
              <w:rPr>
                <w:sz w:val="20"/>
                <w:szCs w:val="20"/>
              </w:rPr>
              <w:t>In Johnston</w:t>
            </w:r>
            <w:r>
              <w:rPr>
                <w:sz w:val="20"/>
                <w:szCs w:val="20"/>
              </w:rPr>
              <w:t xml:space="preserve"> Community School our aim is to:</w:t>
            </w:r>
          </w:p>
          <w:p w:rsidR="0040429D" w:rsidRDefault="00F47144">
            <w:pPr>
              <w:rPr>
                <w:sz w:val="20"/>
                <w:szCs w:val="20"/>
              </w:rPr>
            </w:pPr>
            <w:r>
              <w:rPr>
                <w:sz w:val="20"/>
                <w:szCs w:val="20"/>
              </w:rPr>
              <w:t xml:space="preserve">Provide an inclusive and equitable curriculum that is bespoke to our children.  We will use eight guiding principles to do this. </w:t>
            </w:r>
          </w:p>
          <w:p w:rsidR="0040429D" w:rsidRDefault="00F47144">
            <w:pPr>
              <w:numPr>
                <w:ilvl w:val="0"/>
                <w:numId w:val="3"/>
              </w:numPr>
              <w:spacing w:line="259" w:lineRule="auto"/>
              <w:rPr>
                <w:sz w:val="20"/>
                <w:szCs w:val="20"/>
              </w:rPr>
            </w:pPr>
            <w:r>
              <w:rPr>
                <w:b/>
                <w:sz w:val="20"/>
                <w:szCs w:val="20"/>
              </w:rPr>
              <w:t xml:space="preserve">Provide a curriculum that is relevant and developmentally appropriate.  That is responsive to learners' capacity and need and </w:t>
            </w:r>
            <w:r>
              <w:rPr>
                <w:b/>
                <w:sz w:val="20"/>
                <w:szCs w:val="20"/>
              </w:rPr>
              <w:t>is evolving with the pupils.</w:t>
            </w:r>
            <w:r>
              <w:rPr>
                <w:sz w:val="20"/>
                <w:szCs w:val="20"/>
              </w:rPr>
              <w:t xml:space="preserve"> </w:t>
            </w:r>
            <w:r>
              <w:rPr>
                <w:color w:val="2E75B5"/>
                <w:sz w:val="20"/>
                <w:szCs w:val="20"/>
              </w:rPr>
              <w:t>(Article 12 – the right to be listen to and take seriously.)</w:t>
            </w:r>
          </w:p>
          <w:p w:rsidR="0040429D" w:rsidRDefault="00F47144">
            <w:pPr>
              <w:numPr>
                <w:ilvl w:val="0"/>
                <w:numId w:val="6"/>
              </w:numPr>
              <w:spacing w:line="259" w:lineRule="auto"/>
              <w:rPr>
                <w:color w:val="2E75B5"/>
                <w:sz w:val="20"/>
                <w:szCs w:val="20"/>
              </w:rPr>
            </w:pPr>
            <w:r>
              <w:rPr>
                <w:b/>
                <w:sz w:val="20"/>
                <w:szCs w:val="20"/>
              </w:rPr>
              <w:t xml:space="preserve">Take a holistic approach to learning. </w:t>
            </w:r>
            <w:r>
              <w:rPr>
                <w:color w:val="2E75B5"/>
                <w:sz w:val="20"/>
                <w:szCs w:val="20"/>
              </w:rPr>
              <w:t>(Article 17 – I have the right to get information in lots of ways, so long as it’s safe.)</w:t>
            </w:r>
          </w:p>
          <w:p w:rsidR="0040429D" w:rsidRDefault="00F47144">
            <w:pPr>
              <w:numPr>
                <w:ilvl w:val="0"/>
                <w:numId w:val="6"/>
              </w:numPr>
              <w:spacing w:line="259" w:lineRule="auto"/>
              <w:rPr>
                <w:sz w:val="20"/>
                <w:szCs w:val="20"/>
              </w:rPr>
            </w:pPr>
            <w:r>
              <w:rPr>
                <w:b/>
                <w:sz w:val="20"/>
                <w:szCs w:val="20"/>
              </w:rPr>
              <w:t xml:space="preserve">Ensure that learners learn that rights and gender-equity links to relationships, freedom, equity, dignity, well-being and safety. </w:t>
            </w:r>
            <w:r>
              <w:rPr>
                <w:color w:val="2E75B5"/>
                <w:sz w:val="20"/>
                <w:szCs w:val="20"/>
              </w:rPr>
              <w:t>(Article 1 – Everyone under 18 has these rights.)</w:t>
            </w:r>
          </w:p>
          <w:p w:rsidR="0040429D" w:rsidRDefault="00F47144">
            <w:pPr>
              <w:numPr>
                <w:ilvl w:val="0"/>
                <w:numId w:val="6"/>
              </w:numPr>
              <w:spacing w:line="259" w:lineRule="auto"/>
              <w:rPr>
                <w:color w:val="2E75B5"/>
                <w:sz w:val="20"/>
                <w:szCs w:val="20"/>
              </w:rPr>
            </w:pPr>
            <w:r>
              <w:rPr>
                <w:b/>
                <w:sz w:val="20"/>
                <w:szCs w:val="20"/>
              </w:rPr>
              <w:t>Provide all students with authentic, engaging learning opportunities on stre</w:t>
            </w:r>
            <w:r>
              <w:rPr>
                <w:b/>
                <w:sz w:val="20"/>
                <w:szCs w:val="20"/>
              </w:rPr>
              <w:t>ngths and accelerating learning for all with all stakeholder's involvement.</w:t>
            </w:r>
            <w:r>
              <w:rPr>
                <w:sz w:val="20"/>
                <w:szCs w:val="20"/>
              </w:rPr>
              <w:t xml:space="preserve"> </w:t>
            </w:r>
            <w:r>
              <w:rPr>
                <w:color w:val="2E75B5"/>
                <w:sz w:val="20"/>
                <w:szCs w:val="20"/>
              </w:rPr>
              <w:t>(Article 3 – adults must do what is best for me.)</w:t>
            </w:r>
          </w:p>
          <w:p w:rsidR="0040429D" w:rsidRDefault="00F47144">
            <w:pPr>
              <w:numPr>
                <w:ilvl w:val="0"/>
                <w:numId w:val="6"/>
              </w:numPr>
              <w:spacing w:line="259" w:lineRule="auto"/>
              <w:rPr>
                <w:sz w:val="20"/>
                <w:szCs w:val="20"/>
              </w:rPr>
            </w:pPr>
            <w:r>
              <w:rPr>
                <w:b/>
                <w:sz w:val="20"/>
                <w:szCs w:val="20"/>
              </w:rPr>
              <w:t>All practitioners to ensure we offer equitable access and opportunity for all, creating a transformative approach to ‘More-able an</w:t>
            </w:r>
            <w:r>
              <w:rPr>
                <w:b/>
                <w:sz w:val="20"/>
                <w:szCs w:val="20"/>
              </w:rPr>
              <w:t>d talented’</w:t>
            </w:r>
            <w:r>
              <w:rPr>
                <w:sz w:val="20"/>
                <w:szCs w:val="20"/>
              </w:rPr>
              <w:t>.</w:t>
            </w:r>
            <w:r>
              <w:rPr>
                <w:color w:val="2E75B5"/>
                <w:sz w:val="20"/>
                <w:szCs w:val="20"/>
              </w:rPr>
              <w:t xml:space="preserve"> (Article 6 – I should be supported to live and grow.)</w:t>
            </w:r>
          </w:p>
          <w:p w:rsidR="0040429D" w:rsidRDefault="00F47144">
            <w:pPr>
              <w:numPr>
                <w:ilvl w:val="0"/>
                <w:numId w:val="6"/>
              </w:numPr>
              <w:spacing w:line="259" w:lineRule="auto"/>
              <w:rPr>
                <w:b/>
                <w:sz w:val="20"/>
                <w:szCs w:val="20"/>
              </w:rPr>
            </w:pPr>
            <w:r>
              <w:rPr>
                <w:b/>
                <w:sz w:val="20"/>
                <w:szCs w:val="20"/>
              </w:rPr>
              <w:t xml:space="preserve">Provide creative approaches that create ethical, safe and engaging spaces for learners to feel, think, question, embody and share their thoughts. </w:t>
            </w:r>
            <w:r>
              <w:rPr>
                <w:color w:val="2E75B5"/>
                <w:sz w:val="20"/>
                <w:szCs w:val="20"/>
              </w:rPr>
              <w:t>(Article 17 – I have the right to get infor</w:t>
            </w:r>
            <w:r>
              <w:rPr>
                <w:color w:val="2E75B5"/>
                <w:sz w:val="20"/>
                <w:szCs w:val="20"/>
              </w:rPr>
              <w:t>mation in lots of ways, so long as it’s safe.)</w:t>
            </w:r>
          </w:p>
          <w:p w:rsidR="0040429D" w:rsidRDefault="00F47144">
            <w:pPr>
              <w:numPr>
                <w:ilvl w:val="0"/>
                <w:numId w:val="6"/>
              </w:numPr>
              <w:spacing w:line="259" w:lineRule="auto"/>
              <w:rPr>
                <w:sz w:val="20"/>
                <w:szCs w:val="20"/>
              </w:rPr>
            </w:pPr>
            <w:r>
              <w:rPr>
                <w:b/>
                <w:sz w:val="20"/>
                <w:szCs w:val="20"/>
              </w:rPr>
              <w:t xml:space="preserve">We will be inclusive to ensure all learners see themselves and each other in what they learn. </w:t>
            </w:r>
            <w:r>
              <w:rPr>
                <w:color w:val="2E75B5"/>
                <w:sz w:val="20"/>
                <w:szCs w:val="20"/>
              </w:rPr>
              <w:t>(Article 12 – the right to be listen to and take seriously.)</w:t>
            </w:r>
          </w:p>
          <w:p w:rsidR="0040429D" w:rsidRDefault="00F47144">
            <w:pPr>
              <w:numPr>
                <w:ilvl w:val="0"/>
                <w:numId w:val="6"/>
              </w:numPr>
              <w:rPr>
                <w:sz w:val="20"/>
                <w:szCs w:val="20"/>
              </w:rPr>
            </w:pPr>
            <w:r>
              <w:rPr>
                <w:b/>
                <w:sz w:val="20"/>
                <w:szCs w:val="20"/>
              </w:rPr>
              <w:lastRenderedPageBreak/>
              <w:t>We will provide a high quality education, providing ac</w:t>
            </w:r>
            <w:r>
              <w:rPr>
                <w:b/>
                <w:sz w:val="20"/>
                <w:szCs w:val="20"/>
              </w:rPr>
              <w:t>cess and opportunity to high expectations, critical thinking, flourishing talent, and a sense of belonging bound in strong relationships. Work with partnership with specialist services and expertise.</w:t>
            </w:r>
            <w:r>
              <w:rPr>
                <w:sz w:val="20"/>
                <w:szCs w:val="20"/>
              </w:rPr>
              <w:t xml:space="preserve"> </w:t>
            </w:r>
            <w:r>
              <w:rPr>
                <w:color w:val="2E75B5"/>
                <w:sz w:val="20"/>
                <w:szCs w:val="20"/>
              </w:rPr>
              <w:t>(Article 29 – I have the right to an education which dev</w:t>
            </w:r>
            <w:r>
              <w:rPr>
                <w:color w:val="2E75B5"/>
                <w:sz w:val="20"/>
                <w:szCs w:val="20"/>
              </w:rPr>
              <w:t>elops my personality, respect of other’s rights and the environment.)</w:t>
            </w:r>
          </w:p>
        </w:tc>
      </w:tr>
    </w:tbl>
    <w:p w:rsidR="0040429D" w:rsidRDefault="0040429D">
      <w:pPr>
        <w:jc w:val="center"/>
        <w:rPr>
          <w:sz w:val="56"/>
          <w:szCs w:val="56"/>
        </w:rPr>
      </w:pPr>
    </w:p>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 w:rsidR="0040429D" w:rsidRDefault="0040429D">
      <w:pPr>
        <w:jc w:val="both"/>
        <w:rPr>
          <w:i/>
          <w:sz w:val="24"/>
          <w:szCs w:val="24"/>
        </w:rPr>
      </w:pPr>
    </w:p>
    <w:p w:rsidR="0040429D" w:rsidRDefault="0040429D">
      <w:pPr>
        <w:jc w:val="both"/>
        <w:rPr>
          <w:i/>
          <w:sz w:val="24"/>
          <w:szCs w:val="24"/>
        </w:rPr>
      </w:pPr>
    </w:p>
    <w:p w:rsidR="0040429D" w:rsidRDefault="00F47144">
      <w:pPr>
        <w:pBdr>
          <w:top w:val="single" w:sz="4" w:space="1" w:color="000000"/>
          <w:bottom w:val="single" w:sz="4" w:space="1" w:color="000000"/>
        </w:pBdr>
        <w:jc w:val="center"/>
        <w:rPr>
          <w:rFonts w:ascii="Arial" w:eastAsia="Arial" w:hAnsi="Arial" w:cs="Arial"/>
          <w:sz w:val="56"/>
          <w:szCs w:val="56"/>
        </w:rPr>
      </w:pPr>
      <w:r>
        <w:rPr>
          <w:rFonts w:ascii="Arial" w:eastAsia="Arial" w:hAnsi="Arial" w:cs="Arial"/>
          <w:sz w:val="56"/>
          <w:szCs w:val="56"/>
        </w:rPr>
        <w:t xml:space="preserve">Challenging Bullying </w:t>
      </w:r>
    </w:p>
    <w:p w:rsidR="0040429D" w:rsidRDefault="00F47144">
      <w:pPr>
        <w:pBdr>
          <w:top w:val="single" w:sz="4" w:space="1" w:color="000000"/>
          <w:bottom w:val="single" w:sz="4" w:space="1" w:color="000000"/>
        </w:pBdr>
        <w:jc w:val="center"/>
        <w:rPr>
          <w:rFonts w:ascii="Arial" w:eastAsia="Arial" w:hAnsi="Arial" w:cs="Arial"/>
          <w:sz w:val="56"/>
          <w:szCs w:val="56"/>
        </w:rPr>
      </w:pPr>
      <w:r>
        <w:rPr>
          <w:rFonts w:ascii="Arial" w:eastAsia="Arial" w:hAnsi="Arial" w:cs="Arial"/>
          <w:sz w:val="56"/>
          <w:szCs w:val="56"/>
        </w:rPr>
        <w:t xml:space="preserve">Rights, Respect and Equality </w:t>
      </w:r>
    </w:p>
    <w:p w:rsidR="0040429D" w:rsidRDefault="0040429D">
      <w:pPr>
        <w:pBdr>
          <w:top w:val="single" w:sz="4" w:space="1" w:color="000000"/>
          <w:bottom w:val="single" w:sz="4" w:space="1" w:color="000000"/>
        </w:pBdr>
        <w:jc w:val="center"/>
        <w:rPr>
          <w:rFonts w:ascii="Arial" w:eastAsia="Arial" w:hAnsi="Arial" w:cs="Arial"/>
          <w:sz w:val="56"/>
          <w:szCs w:val="56"/>
        </w:rPr>
      </w:pPr>
    </w:p>
    <w:p w:rsidR="0040429D" w:rsidRDefault="00F47144">
      <w:pPr>
        <w:pBdr>
          <w:top w:val="single" w:sz="4" w:space="1" w:color="000000"/>
          <w:bottom w:val="single" w:sz="4" w:space="1" w:color="000000"/>
        </w:pBdr>
        <w:jc w:val="center"/>
        <w:rPr>
          <w:rFonts w:ascii="Arial" w:eastAsia="Arial" w:hAnsi="Arial" w:cs="Arial"/>
          <w:sz w:val="56"/>
          <w:szCs w:val="56"/>
        </w:rPr>
      </w:pPr>
      <w:r>
        <w:rPr>
          <w:rFonts w:ascii="Arial" w:eastAsia="Arial" w:hAnsi="Arial" w:cs="Arial"/>
          <w:sz w:val="56"/>
          <w:szCs w:val="56"/>
        </w:rPr>
        <w:t xml:space="preserve">School Policy </w:t>
      </w: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F47144">
      <w:pPr>
        <w:jc w:val="both"/>
        <w:rPr>
          <w:i/>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139700</wp:posOffset>
                </wp:positionV>
                <wp:extent cx="5962650" cy="308610"/>
                <wp:effectExtent l="0" t="0" r="0" b="0"/>
                <wp:wrapNone/>
                <wp:docPr id="58" name="Rectangle 58"/>
                <wp:cNvGraphicFramePr/>
                <a:graphic xmlns:a="http://schemas.openxmlformats.org/drawingml/2006/main">
                  <a:graphicData uri="http://schemas.microsoft.com/office/word/2010/wordprocessingShape">
                    <wps:wsp>
                      <wps:cNvSpPr/>
                      <wps:spPr>
                        <a:xfrm>
                          <a:off x="2374200" y="3635220"/>
                          <a:ext cx="5943600" cy="289560"/>
                        </a:xfrm>
                        <a:prstGeom prst="rect">
                          <a:avLst/>
                        </a:prstGeom>
                        <a:solidFill>
                          <a:srgbClr val="E2EFD9"/>
                        </a:solidFill>
                        <a:ln>
                          <a:noFill/>
                        </a:ln>
                      </wps:spPr>
                      <wps:txbx>
                        <w:txbxContent>
                          <w:p w:rsidR="0040429D" w:rsidRDefault="00F47144">
                            <w:pPr>
                              <w:textDirection w:val="btLr"/>
                            </w:pPr>
                            <w:r>
                              <w:rPr>
                                <w:rFonts w:ascii="Arial" w:eastAsia="Arial" w:hAnsi="Arial" w:cs="Arial"/>
                                <w:b/>
                                <w:color w:val="000000"/>
                                <w:sz w:val="28"/>
                              </w:rPr>
                              <w:t>Contents</w:t>
                            </w:r>
                          </w:p>
                          <w:p w:rsidR="0040429D" w:rsidRDefault="0040429D">
                            <w:pPr>
                              <w:textDirection w:val="btLr"/>
                            </w:pPr>
                          </w:p>
                        </w:txbxContent>
                      </wps:txbx>
                      <wps:bodyPr spcFirstLastPara="1" wrap="square" lIns="91425" tIns="45700" rIns="91425" bIns="45700" anchor="t" anchorCtr="0">
                        <a:noAutofit/>
                      </wps:bodyPr>
                    </wps:wsp>
                  </a:graphicData>
                </a:graphic>
              </wp:anchor>
            </w:drawing>
          </mc:Choice>
          <mc:Fallback>
            <w:pict>
              <v:rect id="Rectangle 58" o:spid="_x0000_s1026" style="position:absolute;left:0;text-align:left;margin-left:-5pt;margin-top:11pt;width:469.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" fillcolor="#e2efd9" stroked="f">
                <v:textbox inset="2.53958mm,1.2694mm,2.53958mm,1.2694mm">
                  <w:txbxContent>
                    <w:p w:rsidR="0040429D" w:rsidRDefault="00F47144">
                      <w:pPr>
                        <w:textDirection w:val="btLr"/>
                      </w:pPr>
                      <w:r>
                        <w:rPr>
                          <w:rFonts w:ascii="Arial" w:eastAsia="Arial" w:hAnsi="Arial" w:cs="Arial"/>
                          <w:b/>
                          <w:color w:val="000000"/>
                          <w:sz w:val="28"/>
                        </w:rPr>
                        <w:t>Contents</w:t>
                      </w:r>
                    </w:p>
                    <w:p w:rsidR="0040429D" w:rsidRDefault="0040429D">
                      <w:pPr>
                        <w:textDirection w:val="btLr"/>
                      </w:pPr>
                    </w:p>
                  </w:txbxContent>
                </v:textbox>
              </v:rect>
            </w:pict>
          </mc:Fallback>
        </mc:AlternateContent>
      </w: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tbl>
      <w:tblPr>
        <w:tblStyle w:val="a1"/>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4"/>
        <w:gridCol w:w="2024"/>
      </w:tblGrid>
      <w:tr w:rsidR="0040429D">
        <w:tc>
          <w:tcPr>
            <w:tcW w:w="6884" w:type="dxa"/>
            <w:shd w:val="clear" w:color="auto" w:fill="auto"/>
          </w:tcPr>
          <w:p w:rsidR="0040429D" w:rsidRDefault="00F47144">
            <w:pPr>
              <w:spacing w:line="480" w:lineRule="auto"/>
              <w:jc w:val="both"/>
              <w:rPr>
                <w:rFonts w:ascii="Arial" w:eastAsia="Arial" w:hAnsi="Arial" w:cs="Arial"/>
                <w:b/>
                <w:i/>
                <w:sz w:val="24"/>
                <w:szCs w:val="24"/>
              </w:rPr>
            </w:pPr>
            <w:r>
              <w:rPr>
                <w:rFonts w:ascii="Arial" w:eastAsia="Arial" w:hAnsi="Arial" w:cs="Arial"/>
                <w:b/>
                <w:sz w:val="24"/>
                <w:szCs w:val="24"/>
              </w:rPr>
              <w:t>Introduction</w:t>
            </w:r>
          </w:p>
        </w:tc>
        <w:tc>
          <w:tcPr>
            <w:tcW w:w="2024" w:type="dxa"/>
            <w:shd w:val="clear" w:color="auto" w:fill="auto"/>
          </w:tcPr>
          <w:p w:rsidR="0040429D" w:rsidRDefault="00F47144">
            <w:pPr>
              <w:spacing w:line="480" w:lineRule="auto"/>
              <w:jc w:val="center"/>
              <w:rPr>
                <w:rFonts w:ascii="Arial" w:eastAsia="Arial" w:hAnsi="Arial" w:cs="Arial"/>
                <w:i/>
                <w:sz w:val="24"/>
                <w:szCs w:val="24"/>
              </w:rPr>
            </w:pPr>
            <w:r>
              <w:rPr>
                <w:rFonts w:ascii="Arial" w:eastAsia="Arial" w:hAnsi="Arial" w:cs="Arial"/>
                <w:sz w:val="24"/>
                <w:szCs w:val="24"/>
              </w:rPr>
              <w:t>Page 3</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 xml:space="preserve">The Power of Language </w:t>
            </w:r>
          </w:p>
        </w:tc>
        <w:tc>
          <w:tcPr>
            <w:tcW w:w="2024" w:type="dxa"/>
            <w:shd w:val="clear" w:color="auto" w:fill="auto"/>
          </w:tcPr>
          <w:p w:rsidR="0040429D" w:rsidRDefault="00F47144">
            <w:pPr>
              <w:spacing w:line="480" w:lineRule="auto"/>
              <w:jc w:val="center"/>
              <w:rPr>
                <w:rFonts w:ascii="Arial" w:eastAsia="Arial" w:hAnsi="Arial" w:cs="Arial"/>
                <w:sz w:val="24"/>
                <w:szCs w:val="24"/>
              </w:rPr>
            </w:pPr>
            <w:r>
              <w:rPr>
                <w:rFonts w:ascii="Arial" w:eastAsia="Arial" w:hAnsi="Arial" w:cs="Arial"/>
                <w:sz w:val="24"/>
                <w:szCs w:val="24"/>
              </w:rPr>
              <w:t>Page 3</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 xml:space="preserve">Aims of the Policy </w:t>
            </w:r>
          </w:p>
        </w:tc>
        <w:tc>
          <w:tcPr>
            <w:tcW w:w="2024" w:type="dxa"/>
            <w:shd w:val="clear" w:color="auto" w:fill="auto"/>
          </w:tcPr>
          <w:p w:rsidR="0040429D" w:rsidRDefault="00F47144">
            <w:pPr>
              <w:spacing w:line="480" w:lineRule="auto"/>
              <w:jc w:val="center"/>
              <w:rPr>
                <w:rFonts w:ascii="Arial" w:eastAsia="Arial" w:hAnsi="Arial" w:cs="Arial"/>
                <w:sz w:val="24"/>
                <w:szCs w:val="24"/>
              </w:rPr>
            </w:pPr>
            <w:r>
              <w:rPr>
                <w:rFonts w:ascii="Arial" w:eastAsia="Arial" w:hAnsi="Arial" w:cs="Arial"/>
                <w:sz w:val="24"/>
                <w:szCs w:val="24"/>
              </w:rPr>
              <w:t>Page 3</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What is Bullying?</w:t>
            </w:r>
          </w:p>
        </w:tc>
        <w:tc>
          <w:tcPr>
            <w:tcW w:w="2024" w:type="dxa"/>
            <w:shd w:val="clear" w:color="auto" w:fill="auto"/>
          </w:tcPr>
          <w:p w:rsidR="0040429D" w:rsidRDefault="00F47144">
            <w:pPr>
              <w:spacing w:line="480" w:lineRule="auto"/>
              <w:jc w:val="center"/>
              <w:rPr>
                <w:rFonts w:ascii="Arial" w:eastAsia="Arial" w:hAnsi="Arial" w:cs="Arial"/>
                <w:i/>
                <w:sz w:val="24"/>
                <w:szCs w:val="24"/>
              </w:rPr>
            </w:pPr>
            <w:r>
              <w:rPr>
                <w:rFonts w:ascii="Arial" w:eastAsia="Arial" w:hAnsi="Arial" w:cs="Arial"/>
                <w:sz w:val="24"/>
                <w:szCs w:val="24"/>
              </w:rPr>
              <w:t>Page 4</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What is not Bullying?</w:t>
            </w:r>
          </w:p>
        </w:tc>
        <w:tc>
          <w:tcPr>
            <w:tcW w:w="2024" w:type="dxa"/>
            <w:shd w:val="clear" w:color="auto" w:fill="auto"/>
          </w:tcPr>
          <w:p w:rsidR="0040429D" w:rsidRDefault="00F47144">
            <w:pPr>
              <w:spacing w:line="480" w:lineRule="auto"/>
              <w:jc w:val="center"/>
              <w:rPr>
                <w:rFonts w:ascii="Arial" w:eastAsia="Arial" w:hAnsi="Arial" w:cs="Arial"/>
                <w:i/>
                <w:sz w:val="24"/>
                <w:szCs w:val="24"/>
              </w:rPr>
            </w:pPr>
            <w:r>
              <w:rPr>
                <w:rFonts w:ascii="Arial" w:eastAsia="Arial" w:hAnsi="Arial" w:cs="Arial"/>
                <w:sz w:val="24"/>
                <w:szCs w:val="24"/>
              </w:rPr>
              <w:t>Page 5</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Encouraging Reporting of Incidents if Bullying occurs</w:t>
            </w:r>
          </w:p>
        </w:tc>
        <w:tc>
          <w:tcPr>
            <w:tcW w:w="2024" w:type="dxa"/>
            <w:shd w:val="clear" w:color="auto" w:fill="auto"/>
          </w:tcPr>
          <w:p w:rsidR="0040429D" w:rsidRDefault="00F47144">
            <w:pPr>
              <w:spacing w:line="480" w:lineRule="auto"/>
              <w:jc w:val="center"/>
              <w:rPr>
                <w:rFonts w:ascii="Arial" w:eastAsia="Arial" w:hAnsi="Arial" w:cs="Arial"/>
                <w:i/>
                <w:sz w:val="24"/>
                <w:szCs w:val="24"/>
              </w:rPr>
            </w:pPr>
            <w:r>
              <w:rPr>
                <w:rFonts w:ascii="Arial" w:eastAsia="Arial" w:hAnsi="Arial" w:cs="Arial"/>
                <w:sz w:val="24"/>
                <w:szCs w:val="24"/>
              </w:rPr>
              <w:t>Page 6</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 xml:space="preserve">Reviewing the Policy </w:t>
            </w:r>
          </w:p>
        </w:tc>
        <w:tc>
          <w:tcPr>
            <w:tcW w:w="2024" w:type="dxa"/>
            <w:shd w:val="clear" w:color="auto" w:fill="auto"/>
          </w:tcPr>
          <w:p w:rsidR="0040429D" w:rsidRDefault="00F47144">
            <w:pPr>
              <w:spacing w:line="480" w:lineRule="auto"/>
              <w:jc w:val="center"/>
              <w:rPr>
                <w:rFonts w:ascii="Arial" w:eastAsia="Arial" w:hAnsi="Arial" w:cs="Arial"/>
                <w:i/>
                <w:sz w:val="24"/>
                <w:szCs w:val="24"/>
              </w:rPr>
            </w:pPr>
            <w:r>
              <w:rPr>
                <w:rFonts w:ascii="Arial" w:eastAsia="Arial" w:hAnsi="Arial" w:cs="Arial"/>
                <w:sz w:val="24"/>
                <w:szCs w:val="24"/>
              </w:rPr>
              <w:t>Page 7</w:t>
            </w:r>
          </w:p>
        </w:tc>
      </w:tr>
      <w:tr w:rsidR="0040429D">
        <w:tc>
          <w:tcPr>
            <w:tcW w:w="6884" w:type="dxa"/>
            <w:shd w:val="clear" w:color="auto" w:fill="auto"/>
          </w:tcPr>
          <w:p w:rsidR="0040429D" w:rsidRDefault="00F47144">
            <w:pPr>
              <w:spacing w:line="480" w:lineRule="auto"/>
              <w:jc w:val="both"/>
              <w:rPr>
                <w:rFonts w:ascii="Arial" w:eastAsia="Arial" w:hAnsi="Arial" w:cs="Arial"/>
                <w:b/>
                <w:sz w:val="24"/>
                <w:szCs w:val="24"/>
              </w:rPr>
            </w:pPr>
            <w:r>
              <w:rPr>
                <w:rFonts w:ascii="Arial" w:eastAsia="Arial" w:hAnsi="Arial" w:cs="Arial"/>
                <w:b/>
                <w:sz w:val="24"/>
                <w:szCs w:val="24"/>
              </w:rPr>
              <w:t xml:space="preserve">Reference Documents and Useful Links </w:t>
            </w:r>
          </w:p>
        </w:tc>
        <w:tc>
          <w:tcPr>
            <w:tcW w:w="2024" w:type="dxa"/>
            <w:shd w:val="clear" w:color="auto" w:fill="auto"/>
          </w:tcPr>
          <w:p w:rsidR="0040429D" w:rsidRDefault="00F47144">
            <w:pPr>
              <w:spacing w:line="480" w:lineRule="auto"/>
              <w:jc w:val="center"/>
              <w:rPr>
                <w:rFonts w:ascii="Arial" w:eastAsia="Arial" w:hAnsi="Arial" w:cs="Arial"/>
                <w:i/>
                <w:sz w:val="24"/>
                <w:szCs w:val="24"/>
              </w:rPr>
            </w:pPr>
            <w:r>
              <w:rPr>
                <w:rFonts w:ascii="Arial" w:eastAsia="Arial" w:hAnsi="Arial" w:cs="Arial"/>
                <w:sz w:val="24"/>
                <w:szCs w:val="24"/>
              </w:rPr>
              <w:t>Page 8</w:t>
            </w:r>
          </w:p>
        </w:tc>
      </w:tr>
    </w:tbl>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40429D">
      <w:pPr>
        <w:jc w:val="both"/>
        <w:rPr>
          <w:i/>
          <w:sz w:val="24"/>
          <w:szCs w:val="24"/>
        </w:rPr>
      </w:pPr>
    </w:p>
    <w:p w:rsidR="0040429D" w:rsidRDefault="00F47144">
      <w:pPr>
        <w:rPr>
          <w:rFonts w:ascii="Arial" w:eastAsia="Arial" w:hAnsi="Arial" w:cs="Arial"/>
          <w:b/>
          <w:color w:val="FF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-152399</wp:posOffset>
                </wp:positionH>
                <wp:positionV relativeFrom="paragraph">
                  <wp:posOffset>0</wp:posOffset>
                </wp:positionV>
                <wp:extent cx="5962650" cy="438150"/>
                <wp:effectExtent l="0" t="0" r="0" b="0"/>
                <wp:wrapNone/>
                <wp:docPr id="57" name="Rectangle 57"/>
                <wp:cNvGraphicFramePr/>
                <a:graphic xmlns:a="http://schemas.openxmlformats.org/drawingml/2006/main">
                  <a:graphicData uri="http://schemas.microsoft.com/office/word/2010/wordprocessingShape">
                    <wps:wsp>
                      <wps:cNvSpPr/>
                      <wps:spPr>
                        <a:xfrm>
                          <a:off x="2374200" y="3570450"/>
                          <a:ext cx="5943600" cy="419100"/>
                        </a:xfrm>
                        <a:prstGeom prst="rect">
                          <a:avLst/>
                        </a:prstGeom>
                        <a:solidFill>
                          <a:srgbClr val="E2EFD9"/>
                        </a:solidFill>
                        <a:ln>
                          <a:noFill/>
                        </a:ln>
                      </wps:spPr>
                      <wps:txbx>
                        <w:txbxContent>
                          <w:p w:rsidR="0040429D" w:rsidRDefault="00F47144">
                            <w:pPr>
                              <w:textDirection w:val="btLr"/>
                            </w:pPr>
                            <w:r>
                              <w:rPr>
                                <w:rFonts w:ascii="Arial" w:eastAsia="Arial" w:hAnsi="Arial" w:cs="Arial"/>
                                <w:b/>
                                <w:color w:val="000000"/>
                                <w:sz w:val="36"/>
                              </w:rPr>
                              <w:t>Introduction</w:t>
                            </w:r>
                          </w:p>
                          <w:p w:rsidR="0040429D" w:rsidRDefault="0040429D">
                            <w:pPr>
                              <w:textDirection w:val="btLr"/>
                            </w:pPr>
                          </w:p>
                        </w:txbxContent>
                      </wps:txbx>
                      <wps:bodyPr spcFirstLastPara="1" wrap="square" lIns="91425" tIns="45700" rIns="91425" bIns="45700" anchor="t" anchorCtr="0">
                        <a:noAutofit/>
                      </wps:bodyPr>
                    </wps:wsp>
                  </a:graphicData>
                </a:graphic>
              </wp:anchor>
            </w:drawing>
          </mc:Choice>
          <mc:Fallback>
            <w:pict>
              <v:rect id="Rectangle 57" o:spid="_x0000_s1027" style="position:absolute;margin-left:-12pt;margin-top:0;width:469.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" fillcolor="#e2efd9" stroked="f">
                <v:textbox inset="2.53958mm,1.2694mm,2.53958mm,1.2694mm">
                  <w:txbxContent>
                    <w:p w:rsidR="0040429D" w:rsidRDefault="00F47144">
                      <w:pPr>
                        <w:textDirection w:val="btLr"/>
                      </w:pPr>
                      <w:r>
                        <w:rPr>
                          <w:rFonts w:ascii="Arial" w:eastAsia="Arial" w:hAnsi="Arial" w:cs="Arial"/>
                          <w:b/>
                          <w:color w:val="000000"/>
                          <w:sz w:val="36"/>
                        </w:rPr>
                        <w:t>Introduction</w:t>
                      </w:r>
                    </w:p>
                    <w:p w:rsidR="0040429D" w:rsidRDefault="0040429D">
                      <w:pPr>
                        <w:textDirection w:val="btLr"/>
                      </w:pPr>
                    </w:p>
                  </w:txbxContent>
                </v:textbox>
              </v:rect>
            </w:pict>
          </mc:Fallback>
        </mc:AlternateContent>
      </w:r>
    </w:p>
    <w:p w:rsidR="0040429D" w:rsidRDefault="0040429D">
      <w:pPr>
        <w:widowControl w:val="0"/>
        <w:pBdr>
          <w:top w:val="nil"/>
          <w:left w:val="nil"/>
          <w:bottom w:val="nil"/>
          <w:right w:val="nil"/>
          <w:between w:val="nil"/>
        </w:pBdr>
        <w:rPr>
          <w:rFonts w:ascii="Arial" w:eastAsia="Arial" w:hAnsi="Arial" w:cs="Arial"/>
          <w:color w:val="000000"/>
        </w:rPr>
      </w:pPr>
    </w:p>
    <w:p w:rsidR="0040429D" w:rsidRDefault="0040429D">
      <w:pPr>
        <w:widowControl w:val="0"/>
        <w:pBdr>
          <w:top w:val="nil"/>
          <w:left w:val="nil"/>
          <w:bottom w:val="nil"/>
          <w:right w:val="nil"/>
          <w:between w:val="nil"/>
        </w:pBdr>
        <w:rPr>
          <w:rFonts w:ascii="Arial" w:eastAsia="Arial" w:hAnsi="Arial" w:cs="Arial"/>
          <w:color w:val="000000"/>
        </w:rPr>
      </w:pPr>
    </w:p>
    <w:p w:rsidR="0040429D" w:rsidRDefault="0040429D">
      <w:pPr>
        <w:widowControl w:val="0"/>
        <w:pBdr>
          <w:top w:val="nil"/>
          <w:left w:val="nil"/>
          <w:bottom w:val="nil"/>
          <w:right w:val="nil"/>
          <w:between w:val="nil"/>
        </w:pBdr>
        <w:jc w:val="both"/>
        <w:rPr>
          <w:rFonts w:ascii="Arial" w:eastAsia="Arial" w:hAnsi="Arial" w:cs="Arial"/>
          <w:color w:val="000000"/>
        </w:rPr>
      </w:pPr>
    </w:p>
    <w:p w:rsidR="0040429D" w:rsidRDefault="00F47144">
      <w:pPr>
        <w:widowControl w:val="0"/>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This school believes that bullying behaviour is totally unacceptable and must not be tolerated.  All members of the school community share a collective responsibility for tackling bullying should it occur and in working together to promote positive behavio</w:t>
      </w:r>
      <w:r>
        <w:rPr>
          <w:rFonts w:ascii="Arial" w:eastAsia="Arial" w:hAnsi="Arial" w:cs="Arial"/>
          <w:color w:val="000000"/>
          <w:sz w:val="24"/>
          <w:szCs w:val="24"/>
        </w:rPr>
        <w:t>ur.</w:t>
      </w:r>
    </w:p>
    <w:p w:rsidR="0040429D" w:rsidRDefault="00F47144">
      <w:pPr>
        <w:jc w:val="both"/>
        <w:rPr>
          <w:rFonts w:ascii="Arial" w:eastAsia="Arial" w:hAnsi="Arial" w:cs="Arial"/>
          <w:b/>
          <w:strike/>
          <w:sz w:val="24"/>
          <w:szCs w:val="24"/>
        </w:rPr>
      </w:pPr>
      <w:r>
        <w:rPr>
          <w:rFonts w:ascii="Arial" w:eastAsia="Arial" w:hAnsi="Arial" w:cs="Arial"/>
          <w:sz w:val="24"/>
          <w:szCs w:val="24"/>
        </w:rPr>
        <w:t>The school acknowledges it has a legal duty to prevent and tackle all forms of bullying behaviour.</w:t>
      </w:r>
    </w:p>
    <w:p w:rsidR="0040429D" w:rsidRDefault="0040429D">
      <w:pPr>
        <w:jc w:val="both"/>
        <w:rPr>
          <w:rFonts w:ascii="Arial" w:eastAsia="Arial" w:hAnsi="Arial" w:cs="Arial"/>
          <w:b/>
          <w:sz w:val="24"/>
          <w:szCs w:val="24"/>
        </w:rPr>
      </w:pPr>
    </w:p>
    <w:p w:rsidR="0040429D" w:rsidRDefault="00F47144">
      <w:pPr>
        <w:shd w:val="clear" w:color="auto" w:fill="E2EFD9"/>
        <w:jc w:val="both"/>
        <w:rPr>
          <w:rFonts w:ascii="Arial" w:eastAsia="Arial" w:hAnsi="Arial" w:cs="Arial"/>
          <w:b/>
          <w:sz w:val="28"/>
          <w:szCs w:val="28"/>
        </w:rPr>
      </w:pPr>
      <w:r>
        <w:rPr>
          <w:rFonts w:ascii="Arial" w:eastAsia="Arial" w:hAnsi="Arial" w:cs="Arial"/>
          <w:b/>
          <w:sz w:val="28"/>
          <w:szCs w:val="28"/>
        </w:rPr>
        <w:t xml:space="preserve">The Power of Language </w:t>
      </w:r>
    </w:p>
    <w:p w:rsidR="0040429D" w:rsidRDefault="0040429D">
      <w:pPr>
        <w:jc w:val="both"/>
        <w:rPr>
          <w:rFonts w:ascii="Arial" w:eastAsia="Arial" w:hAnsi="Arial" w:cs="Arial"/>
          <w:b/>
          <w:sz w:val="24"/>
          <w:szCs w:val="24"/>
        </w:rPr>
      </w:pPr>
    </w:p>
    <w:p w:rsidR="0040429D" w:rsidRDefault="00F47144">
      <w:pPr>
        <w:jc w:val="both"/>
        <w:rPr>
          <w:rFonts w:ascii="Arial" w:eastAsia="Arial" w:hAnsi="Arial" w:cs="Arial"/>
          <w:sz w:val="24"/>
          <w:szCs w:val="24"/>
        </w:rPr>
      </w:pPr>
      <w:r>
        <w:rPr>
          <w:rFonts w:ascii="Arial" w:eastAsia="Arial" w:hAnsi="Arial" w:cs="Arial"/>
          <w:sz w:val="24"/>
          <w:szCs w:val="24"/>
        </w:rPr>
        <w:t xml:space="preserve">In line with Welsh Government guidance series </w:t>
      </w:r>
      <w:proofErr w:type="gramStart"/>
      <w:r>
        <w:rPr>
          <w:rFonts w:ascii="Arial" w:eastAsia="Arial" w:hAnsi="Arial" w:cs="Arial"/>
          <w:sz w:val="24"/>
          <w:szCs w:val="24"/>
        </w:rPr>
        <w:t xml:space="preserve">‘ </w:t>
      </w:r>
      <w:r>
        <w:rPr>
          <w:rFonts w:ascii="Arial" w:eastAsia="Arial" w:hAnsi="Arial" w:cs="Arial"/>
          <w:i/>
          <w:sz w:val="24"/>
          <w:szCs w:val="24"/>
        </w:rPr>
        <w:t>Challenging</w:t>
      </w:r>
      <w:proofErr w:type="gramEnd"/>
      <w:r>
        <w:rPr>
          <w:rFonts w:ascii="Arial" w:eastAsia="Arial" w:hAnsi="Arial" w:cs="Arial"/>
          <w:i/>
          <w:sz w:val="24"/>
          <w:szCs w:val="24"/>
        </w:rPr>
        <w:t xml:space="preserve"> Bullying – Rights, Respect, Equality’ </w:t>
      </w:r>
      <w:r>
        <w:rPr>
          <w:rFonts w:ascii="Arial" w:eastAsia="Arial" w:hAnsi="Arial" w:cs="Arial"/>
          <w:sz w:val="24"/>
          <w:szCs w:val="24"/>
        </w:rPr>
        <w:t>the school is aware that using terms such as ‘bully’ and ‘victim’ entrenches the notion that the powerful have power over the weak and can sometimes encourage pupils to become bullies so as not be perceived as weak. In line with Welsh Government guidance t</w:t>
      </w:r>
      <w:r>
        <w:rPr>
          <w:rFonts w:ascii="Arial" w:eastAsia="Arial" w:hAnsi="Arial" w:cs="Arial"/>
          <w:sz w:val="24"/>
          <w:szCs w:val="24"/>
        </w:rPr>
        <w:t xml:space="preserve">his school will use the terms ‘perpetrator’ and ‘target’  </w:t>
      </w:r>
    </w:p>
    <w:p w:rsidR="0040429D" w:rsidRDefault="0040429D">
      <w:pPr>
        <w:jc w:val="both"/>
        <w:rPr>
          <w:rFonts w:ascii="Arial" w:eastAsia="Arial" w:hAnsi="Arial" w:cs="Arial"/>
          <w:b/>
          <w:sz w:val="24"/>
          <w:szCs w:val="24"/>
        </w:rPr>
      </w:pPr>
    </w:p>
    <w:p w:rsidR="0040429D" w:rsidRDefault="00F47144">
      <w:pPr>
        <w:jc w:val="both"/>
        <w:rPr>
          <w:rFonts w:ascii="Arial" w:eastAsia="Arial" w:hAnsi="Arial" w:cs="Arial"/>
          <w:sz w:val="24"/>
          <w:szCs w:val="24"/>
        </w:rPr>
      </w:pPr>
      <w:r>
        <w:rPr>
          <w:rFonts w:ascii="Arial" w:eastAsia="Arial" w:hAnsi="Arial" w:cs="Arial"/>
          <w:sz w:val="24"/>
          <w:szCs w:val="24"/>
        </w:rPr>
        <w:t>In setting policy objectives for this school, we will take due regard to the Equality Act 2010 general duty to:</w:t>
      </w:r>
    </w:p>
    <w:p w:rsidR="0040429D" w:rsidRDefault="0040429D">
      <w:pPr>
        <w:rPr>
          <w:rFonts w:ascii="Arial" w:eastAsia="Arial" w:hAnsi="Arial" w:cs="Arial"/>
          <w:b/>
          <w:sz w:val="24"/>
          <w:szCs w:val="24"/>
        </w:rPr>
      </w:pPr>
    </w:p>
    <w:p w:rsidR="0040429D" w:rsidRDefault="00F47144">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Eliminate discrimination, harassment, victimisation and any other conduct that is p</w:t>
      </w:r>
      <w:r>
        <w:rPr>
          <w:rFonts w:ascii="Arial" w:eastAsia="Arial" w:hAnsi="Arial" w:cs="Arial"/>
          <w:color w:val="000000"/>
          <w:sz w:val="24"/>
          <w:szCs w:val="24"/>
        </w:rPr>
        <w:t>rohibited under the Act;</w:t>
      </w:r>
    </w:p>
    <w:p w:rsidR="0040429D" w:rsidRDefault="00F47144">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Advance equality of opportunity between persons who share a relevant protected characteristic and persons who do not share it; this means removing or minimising disadvantages suffered by persons who share a relevant protected chara</w:t>
      </w:r>
      <w:r>
        <w:rPr>
          <w:rFonts w:ascii="Arial" w:eastAsia="Arial" w:hAnsi="Arial" w:cs="Arial"/>
          <w:color w:val="000000"/>
          <w:sz w:val="24"/>
          <w:szCs w:val="24"/>
        </w:rPr>
        <w:t>cteristic that are connected to that characteristic</w:t>
      </w:r>
    </w:p>
    <w:p w:rsidR="0040429D" w:rsidRDefault="00F47144">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steps to meet the needs of persons who share a relevant protected          characteristic that are different from the needs of persons who do not share it</w:t>
      </w:r>
    </w:p>
    <w:p w:rsidR="0040429D" w:rsidRDefault="0040429D">
      <w:pPr>
        <w:spacing w:after="250"/>
        <w:rPr>
          <w:rFonts w:ascii="Arial" w:eastAsia="Arial" w:hAnsi="Arial" w:cs="Arial"/>
          <w:b/>
          <w:sz w:val="24"/>
          <w:szCs w:val="24"/>
        </w:rPr>
      </w:pPr>
    </w:p>
    <w:p w:rsidR="0040429D" w:rsidRDefault="00F47144">
      <w:pPr>
        <w:shd w:val="clear" w:color="auto" w:fill="E2EFD9"/>
        <w:spacing w:after="250"/>
        <w:rPr>
          <w:rFonts w:ascii="Arial" w:eastAsia="Arial" w:hAnsi="Arial" w:cs="Arial"/>
          <w:b/>
          <w:sz w:val="28"/>
          <w:szCs w:val="28"/>
        </w:rPr>
      </w:pPr>
      <w:r>
        <w:rPr>
          <w:rFonts w:ascii="Arial" w:eastAsia="Arial" w:hAnsi="Arial" w:cs="Arial"/>
          <w:b/>
          <w:sz w:val="28"/>
          <w:szCs w:val="28"/>
        </w:rPr>
        <w:t>Aims of the Policy</w:t>
      </w:r>
    </w:p>
    <w:p w:rsidR="0040429D" w:rsidRDefault="00F47144">
      <w:pPr>
        <w:spacing w:after="250"/>
        <w:rPr>
          <w:rFonts w:ascii="Arial" w:eastAsia="Arial" w:hAnsi="Arial" w:cs="Arial"/>
          <w:sz w:val="24"/>
          <w:szCs w:val="24"/>
        </w:rPr>
      </w:pPr>
      <w:r>
        <w:rPr>
          <w:rFonts w:ascii="Arial" w:eastAsia="Arial" w:hAnsi="Arial" w:cs="Arial"/>
          <w:sz w:val="24"/>
          <w:szCs w:val="24"/>
        </w:rPr>
        <w:t>This policy is essential to support our whole school ethos which is to ensure that children feel safe, secure confident and happy. It is designed to prevent bullying behaviour wherever possible, to respond consistently in line with agreed procedures should</w:t>
      </w:r>
      <w:r>
        <w:rPr>
          <w:rFonts w:ascii="Arial" w:eastAsia="Arial" w:hAnsi="Arial" w:cs="Arial"/>
          <w:sz w:val="24"/>
          <w:szCs w:val="24"/>
        </w:rPr>
        <w:t xml:space="preserve"> it occur and to provide support to those involved as appropriate. Our children’s safety, health and well-being is of paramount importance and everybody’s business. </w:t>
      </w:r>
    </w:p>
    <w:p w:rsidR="0040429D" w:rsidRDefault="00F47144">
      <w:pPr>
        <w:rPr>
          <w:rFonts w:ascii="Arial" w:eastAsia="Arial" w:hAnsi="Arial" w:cs="Arial"/>
          <w:sz w:val="24"/>
          <w:szCs w:val="24"/>
        </w:rPr>
      </w:pPr>
      <w:r>
        <w:rPr>
          <w:rFonts w:ascii="Arial" w:eastAsia="Arial" w:hAnsi="Arial" w:cs="Arial"/>
          <w:sz w:val="24"/>
          <w:szCs w:val="24"/>
        </w:rPr>
        <w:t>Prevention includes sending out a clear message that negative behaviour is anti-social, un</w:t>
      </w:r>
      <w:r>
        <w:rPr>
          <w:rFonts w:ascii="Arial" w:eastAsia="Arial" w:hAnsi="Arial" w:cs="Arial"/>
          <w:sz w:val="24"/>
          <w:szCs w:val="24"/>
        </w:rPr>
        <w:t xml:space="preserve">acceptable and will not be tolerated here. This school policy is based on </w:t>
      </w:r>
      <w:r>
        <w:rPr>
          <w:rFonts w:ascii="Arial" w:eastAsia="Arial" w:hAnsi="Arial" w:cs="Arial"/>
          <w:sz w:val="24"/>
          <w:szCs w:val="24"/>
        </w:rPr>
        <w:lastRenderedPageBreak/>
        <w:t xml:space="preserve">the Welsh Government guidance series </w:t>
      </w:r>
      <w:proofErr w:type="gramStart"/>
      <w:r>
        <w:rPr>
          <w:rFonts w:ascii="Arial" w:eastAsia="Arial" w:hAnsi="Arial" w:cs="Arial"/>
          <w:sz w:val="24"/>
          <w:szCs w:val="24"/>
        </w:rPr>
        <w:t xml:space="preserve">‘ </w:t>
      </w:r>
      <w:r>
        <w:rPr>
          <w:rFonts w:ascii="Arial" w:eastAsia="Arial" w:hAnsi="Arial" w:cs="Arial"/>
          <w:i/>
          <w:sz w:val="24"/>
          <w:szCs w:val="24"/>
        </w:rPr>
        <w:t>Challenging</w:t>
      </w:r>
      <w:proofErr w:type="gramEnd"/>
      <w:r>
        <w:rPr>
          <w:rFonts w:ascii="Arial" w:eastAsia="Arial" w:hAnsi="Arial" w:cs="Arial"/>
          <w:i/>
          <w:sz w:val="24"/>
          <w:szCs w:val="24"/>
        </w:rPr>
        <w:t xml:space="preserve"> Bullying – Rights, Respect, Equality’</w:t>
      </w:r>
      <w:r>
        <w:rPr>
          <w:rFonts w:ascii="Arial" w:eastAsia="Arial" w:hAnsi="Arial" w:cs="Arial"/>
          <w:sz w:val="24"/>
          <w:szCs w:val="24"/>
        </w:rPr>
        <w:t xml:space="preserve"> which includes statutory guidance for local authorities and governing bodies, as well as advi</w:t>
      </w:r>
      <w:r>
        <w:rPr>
          <w:rFonts w:ascii="Arial" w:eastAsia="Arial" w:hAnsi="Arial" w:cs="Arial"/>
          <w:sz w:val="24"/>
          <w:szCs w:val="24"/>
        </w:rPr>
        <w:t xml:space="preserve">sory guidance for children and young people, parents and carers. </w:t>
      </w:r>
    </w:p>
    <w:p w:rsidR="0040429D" w:rsidRDefault="0040429D">
      <w:pPr>
        <w:rPr>
          <w:rFonts w:ascii="Arial" w:eastAsia="Arial" w:hAnsi="Arial" w:cs="Arial"/>
          <w:sz w:val="24"/>
          <w:szCs w:val="24"/>
        </w:rPr>
      </w:pPr>
    </w:p>
    <w:p w:rsidR="0040429D" w:rsidRDefault="0040429D">
      <w:pPr>
        <w:rPr>
          <w:rFonts w:ascii="Arial" w:eastAsia="Arial" w:hAnsi="Arial" w:cs="Arial"/>
          <w:sz w:val="24"/>
          <w:szCs w:val="24"/>
        </w:rPr>
      </w:pPr>
    </w:p>
    <w:p w:rsidR="0040429D" w:rsidRDefault="0040429D">
      <w:pPr>
        <w:rPr>
          <w:rFonts w:ascii="Arial" w:eastAsia="Arial" w:hAnsi="Arial" w:cs="Arial"/>
          <w:sz w:val="24"/>
          <w:szCs w:val="24"/>
        </w:rPr>
      </w:pPr>
    </w:p>
    <w:p w:rsidR="0040429D" w:rsidRDefault="0040429D">
      <w:pPr>
        <w:rPr>
          <w:rFonts w:ascii="Arial" w:eastAsia="Arial" w:hAnsi="Arial" w:cs="Arial"/>
          <w:sz w:val="24"/>
          <w:szCs w:val="24"/>
        </w:rPr>
      </w:pPr>
    </w:p>
    <w:p w:rsidR="0040429D" w:rsidRDefault="0040429D">
      <w:pPr>
        <w:rPr>
          <w:rFonts w:ascii="Arial" w:eastAsia="Arial" w:hAnsi="Arial" w:cs="Arial"/>
          <w:sz w:val="24"/>
          <w:szCs w:val="24"/>
        </w:rPr>
      </w:pPr>
    </w:p>
    <w:p w:rsidR="0040429D" w:rsidRDefault="00F47144">
      <w:pPr>
        <w:shd w:val="clear" w:color="auto" w:fill="E2EFD9"/>
        <w:rPr>
          <w:rFonts w:ascii="Arial" w:eastAsia="Arial" w:hAnsi="Arial" w:cs="Arial"/>
          <w:sz w:val="28"/>
          <w:szCs w:val="28"/>
        </w:rPr>
      </w:pPr>
      <w:r>
        <w:rPr>
          <w:rFonts w:ascii="Arial" w:eastAsia="Arial" w:hAnsi="Arial" w:cs="Arial"/>
          <w:b/>
          <w:sz w:val="28"/>
          <w:szCs w:val="28"/>
        </w:rPr>
        <w:t>What is Bullying?</w:t>
      </w:r>
      <w:r>
        <w:rPr>
          <w:rFonts w:ascii="Arial" w:eastAsia="Arial" w:hAnsi="Arial" w:cs="Arial"/>
          <w:sz w:val="28"/>
          <w:szCs w:val="28"/>
        </w:rPr>
        <w:t xml:space="preserve">  </w:t>
      </w:r>
    </w:p>
    <w:p w:rsidR="0040429D" w:rsidRDefault="0040429D">
      <w:pPr>
        <w:pBdr>
          <w:top w:val="nil"/>
          <w:left w:val="nil"/>
          <w:bottom w:val="nil"/>
          <w:right w:val="nil"/>
          <w:between w:val="nil"/>
        </w:pBdr>
        <w:rPr>
          <w:rFonts w:ascii="Arial" w:eastAsia="Arial" w:hAnsi="Arial" w:cs="Arial"/>
          <w:color w:val="000000"/>
          <w:sz w:val="24"/>
          <w:szCs w:val="24"/>
        </w:rPr>
      </w:pPr>
    </w:p>
    <w:p w:rsidR="0040429D" w:rsidRDefault="00F4714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school uses the definition of bullying, provided by Welsh Government;</w:t>
      </w:r>
    </w:p>
    <w:p w:rsidR="0040429D" w:rsidRDefault="0040429D">
      <w:pPr>
        <w:pBdr>
          <w:top w:val="nil"/>
          <w:left w:val="nil"/>
          <w:bottom w:val="nil"/>
          <w:right w:val="nil"/>
          <w:between w:val="nil"/>
        </w:pBdr>
        <w:jc w:val="both"/>
        <w:rPr>
          <w:rFonts w:ascii="Arial" w:eastAsia="Arial" w:hAnsi="Arial" w:cs="Arial"/>
          <w:color w:val="000000"/>
          <w:sz w:val="24"/>
          <w:szCs w:val="24"/>
        </w:rPr>
      </w:pPr>
    </w:p>
    <w:p w:rsidR="0040429D" w:rsidRDefault="00F47144">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‘Behaviour by an individual or a group, usually repeated over time, that intentionally hurts others either physically or emotionally.</w:t>
      </w:r>
    </w:p>
    <w:p w:rsidR="0040429D" w:rsidRDefault="0040429D">
      <w:pPr>
        <w:pBdr>
          <w:top w:val="nil"/>
          <w:left w:val="nil"/>
          <w:bottom w:val="nil"/>
          <w:right w:val="nil"/>
          <w:between w:val="nil"/>
        </w:pBdr>
        <w:jc w:val="both"/>
        <w:rPr>
          <w:rFonts w:ascii="Arial" w:eastAsia="Arial" w:hAnsi="Arial" w:cs="Arial"/>
          <w:color w:val="000000"/>
          <w:sz w:val="24"/>
          <w:szCs w:val="24"/>
        </w:rPr>
      </w:pPr>
    </w:p>
    <w:p w:rsidR="0040429D" w:rsidRDefault="00F4714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It also describes a number of distinctive elements associated with bullying. These include but are not limited to: </w:t>
      </w:r>
    </w:p>
    <w:p w:rsidR="0040429D" w:rsidRDefault="0040429D">
      <w:pPr>
        <w:pBdr>
          <w:top w:val="nil"/>
          <w:left w:val="nil"/>
          <w:bottom w:val="nil"/>
          <w:right w:val="nil"/>
          <w:between w:val="nil"/>
        </w:pBdr>
        <w:rPr>
          <w:rFonts w:ascii="Arial" w:eastAsia="Arial" w:hAnsi="Arial" w:cs="Arial"/>
          <w:b/>
          <w:color w:val="000000"/>
          <w:sz w:val="24"/>
          <w:szCs w:val="24"/>
        </w:rPr>
      </w:pPr>
    </w:p>
    <w:p w:rsidR="0040429D" w:rsidRDefault="00F47144">
      <w:pPr>
        <w:numPr>
          <w:ilvl w:val="0"/>
          <w:numId w:val="9"/>
        </w:numPr>
        <w:pBdr>
          <w:top w:val="nil"/>
          <w:left w:val="nil"/>
          <w:bottom w:val="nil"/>
          <w:right w:val="nil"/>
          <w:between w:val="nil"/>
        </w:pBdr>
        <w:spacing w:after="33"/>
        <w:jc w:val="both"/>
        <w:rPr>
          <w:rFonts w:ascii="Arial" w:eastAsia="Arial" w:hAnsi="Arial" w:cs="Arial"/>
          <w:color w:val="000000"/>
          <w:sz w:val="24"/>
          <w:szCs w:val="24"/>
        </w:rPr>
      </w:pPr>
      <w:r>
        <w:rPr>
          <w:rFonts w:ascii="Arial" w:eastAsia="Arial" w:hAnsi="Arial" w:cs="Arial"/>
          <w:b/>
          <w:color w:val="000000"/>
          <w:sz w:val="24"/>
          <w:szCs w:val="24"/>
        </w:rPr>
        <w:t>An intention to harm</w:t>
      </w:r>
      <w:r>
        <w:rPr>
          <w:rFonts w:ascii="Arial" w:eastAsia="Arial" w:hAnsi="Arial" w:cs="Arial"/>
          <w:color w:val="000000"/>
          <w:sz w:val="24"/>
          <w:szCs w:val="24"/>
        </w:rPr>
        <w:t xml:space="preserve"> – bullying is deliberate with the intention to cause harm. Those who perpetrate bullying behaviours are skilled at knowing exactly how to humiliate or hurt their target, picking on key aspects of their appearance, personality or identi</w:t>
      </w:r>
      <w:r>
        <w:rPr>
          <w:rFonts w:ascii="Arial" w:eastAsia="Arial" w:hAnsi="Arial" w:cs="Arial"/>
          <w:color w:val="000000"/>
          <w:sz w:val="24"/>
          <w:szCs w:val="24"/>
        </w:rPr>
        <w:t>ty that produces the effect wanted. They seek out the area in which they have power over the target.</w:t>
      </w:r>
    </w:p>
    <w:p w:rsidR="0040429D" w:rsidRDefault="00F47144">
      <w:pPr>
        <w:numPr>
          <w:ilvl w:val="0"/>
          <w:numId w:val="9"/>
        </w:numPr>
        <w:pBdr>
          <w:top w:val="nil"/>
          <w:left w:val="nil"/>
          <w:bottom w:val="nil"/>
          <w:right w:val="nil"/>
          <w:between w:val="nil"/>
        </w:pBdr>
        <w:spacing w:after="33"/>
        <w:jc w:val="both"/>
        <w:rPr>
          <w:rFonts w:ascii="Arial" w:eastAsia="Arial" w:hAnsi="Arial" w:cs="Arial"/>
          <w:color w:val="000000"/>
          <w:sz w:val="24"/>
          <w:szCs w:val="24"/>
        </w:rPr>
      </w:pPr>
      <w:r>
        <w:rPr>
          <w:rFonts w:ascii="Arial" w:eastAsia="Arial" w:hAnsi="Arial" w:cs="Arial"/>
          <w:b/>
          <w:color w:val="000000"/>
          <w:sz w:val="24"/>
          <w:szCs w:val="24"/>
        </w:rPr>
        <w:t>Harmful outcome</w:t>
      </w:r>
      <w:r>
        <w:rPr>
          <w:rFonts w:ascii="Arial" w:eastAsia="Arial" w:hAnsi="Arial" w:cs="Arial"/>
          <w:color w:val="000000"/>
          <w:sz w:val="24"/>
          <w:szCs w:val="24"/>
        </w:rPr>
        <w:t xml:space="preserve"> – someone or a group is hurt physically or emotionally. They can be isolated, humiliated or made tearful. Their sense of self-worth is redu</w:t>
      </w:r>
      <w:r>
        <w:rPr>
          <w:rFonts w:ascii="Arial" w:eastAsia="Arial" w:hAnsi="Arial" w:cs="Arial"/>
          <w:color w:val="000000"/>
          <w:sz w:val="24"/>
          <w:szCs w:val="24"/>
        </w:rPr>
        <w:t>ced.</w:t>
      </w:r>
    </w:p>
    <w:p w:rsidR="0040429D" w:rsidRDefault="00F47144">
      <w:pPr>
        <w:numPr>
          <w:ilvl w:val="0"/>
          <w:numId w:val="9"/>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Direct or Indirect Acts</w:t>
      </w:r>
      <w:r>
        <w:rPr>
          <w:rFonts w:ascii="Arial" w:eastAsia="Arial" w:hAnsi="Arial" w:cs="Arial"/>
          <w:color w:val="000000"/>
          <w:sz w:val="24"/>
          <w:szCs w:val="24"/>
        </w:rPr>
        <w:t xml:space="preserve"> – bullying behaviour can involve direct aggression such as hitting, as well as indirect acts such as spreading rumours, revealing private information about someone or sharing intimate images with people for whom the information</w:t>
      </w:r>
      <w:r>
        <w:rPr>
          <w:rFonts w:ascii="Arial" w:eastAsia="Arial" w:hAnsi="Arial" w:cs="Arial"/>
          <w:color w:val="000000"/>
          <w:sz w:val="24"/>
          <w:szCs w:val="24"/>
        </w:rPr>
        <w:t xml:space="preserve">/images were not intended. </w:t>
      </w:r>
    </w:p>
    <w:p w:rsidR="0040429D" w:rsidRDefault="00F47144">
      <w:pPr>
        <w:numPr>
          <w:ilvl w:val="0"/>
          <w:numId w:val="9"/>
        </w:numPr>
        <w:pBdr>
          <w:top w:val="nil"/>
          <w:left w:val="nil"/>
          <w:bottom w:val="nil"/>
          <w:right w:val="nil"/>
          <w:between w:val="nil"/>
        </w:pBdr>
        <w:spacing w:after="33"/>
        <w:jc w:val="both"/>
        <w:rPr>
          <w:rFonts w:ascii="Arial" w:eastAsia="Arial" w:hAnsi="Arial" w:cs="Arial"/>
          <w:color w:val="000000"/>
          <w:sz w:val="24"/>
          <w:szCs w:val="24"/>
        </w:rPr>
      </w:pPr>
      <w:r>
        <w:rPr>
          <w:rFonts w:ascii="Arial" w:eastAsia="Arial" w:hAnsi="Arial" w:cs="Arial"/>
          <w:b/>
          <w:color w:val="000000"/>
          <w:sz w:val="24"/>
          <w:szCs w:val="24"/>
        </w:rPr>
        <w:t>Repetition</w:t>
      </w:r>
      <w:r>
        <w:rPr>
          <w:rFonts w:ascii="Arial" w:eastAsia="Arial" w:hAnsi="Arial" w:cs="Arial"/>
          <w:color w:val="000000"/>
          <w:sz w:val="24"/>
          <w:szCs w:val="24"/>
        </w:rPr>
        <w:t xml:space="preserve"> – bullying usually involves repeated acts of negative behaviour or acts of aggression. An isolated aggressive act, such as a fight, is not usually considered bullying. Yet any incident can be the start of a pattern of</w:t>
      </w:r>
      <w:r>
        <w:rPr>
          <w:rFonts w:ascii="Arial" w:eastAsia="Arial" w:hAnsi="Arial" w:cs="Arial"/>
          <w:color w:val="000000"/>
          <w:sz w:val="24"/>
          <w:szCs w:val="24"/>
        </w:rPr>
        <w:t xml:space="preserve"> bullying behaviour which develops subsequently. That is why incident records are so valuable.</w:t>
      </w:r>
    </w:p>
    <w:p w:rsidR="0040429D" w:rsidRDefault="00F47144">
      <w:pPr>
        <w:numPr>
          <w:ilvl w:val="0"/>
          <w:numId w:val="9"/>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Unequal Power</w:t>
      </w:r>
      <w:r>
        <w:rPr>
          <w:rFonts w:ascii="Arial" w:eastAsia="Arial" w:hAnsi="Arial" w:cs="Arial"/>
          <w:color w:val="000000"/>
          <w:sz w:val="24"/>
          <w:szCs w:val="24"/>
        </w:rPr>
        <w:t xml:space="preserve"> – bullying involves the abuse of power by one person or a group who are (perceived as) more powerful due to their age, physical strength, popularit</w:t>
      </w:r>
      <w:r>
        <w:rPr>
          <w:rFonts w:ascii="Arial" w:eastAsia="Arial" w:hAnsi="Arial" w:cs="Arial"/>
          <w:color w:val="000000"/>
          <w:sz w:val="24"/>
          <w:szCs w:val="24"/>
        </w:rPr>
        <w:t>y or psychological resilience</w:t>
      </w:r>
    </w:p>
    <w:p w:rsidR="0040429D" w:rsidRDefault="0040429D">
      <w:pPr>
        <w:pBdr>
          <w:top w:val="nil"/>
          <w:left w:val="nil"/>
          <w:bottom w:val="nil"/>
          <w:right w:val="nil"/>
          <w:between w:val="nil"/>
        </w:pBdr>
        <w:rPr>
          <w:rFonts w:ascii="Times New Roman" w:eastAsia="Times New Roman" w:hAnsi="Times New Roman" w:cs="Times New Roman"/>
          <w:color w:val="000000"/>
          <w:sz w:val="24"/>
          <w:szCs w:val="24"/>
        </w:rPr>
      </w:pPr>
    </w:p>
    <w:p w:rsidR="0040429D" w:rsidRDefault="00F47144">
      <w:pPr>
        <w:spacing w:after="80"/>
        <w:ind w:right="340"/>
        <w:rPr>
          <w:rFonts w:ascii="Arial" w:eastAsia="Arial" w:hAnsi="Arial" w:cs="Arial"/>
          <w:color w:val="000000"/>
          <w:sz w:val="24"/>
          <w:szCs w:val="24"/>
        </w:rPr>
      </w:pPr>
      <w:r>
        <w:rPr>
          <w:rFonts w:ascii="Arial" w:eastAsia="Arial" w:hAnsi="Arial" w:cs="Arial"/>
          <w:color w:val="000000"/>
          <w:sz w:val="24"/>
          <w:szCs w:val="24"/>
        </w:rPr>
        <w:t>Bullying can take many forms, including:</w:t>
      </w:r>
    </w:p>
    <w:p w:rsidR="0040429D" w:rsidRDefault="0040429D">
      <w:pPr>
        <w:spacing w:after="80"/>
        <w:ind w:right="340"/>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Physical </w:t>
      </w:r>
      <w:r>
        <w:rPr>
          <w:rFonts w:ascii="Arial" w:eastAsia="Arial" w:hAnsi="Arial" w:cs="Arial"/>
          <w:color w:val="000000"/>
          <w:sz w:val="24"/>
          <w:szCs w:val="24"/>
        </w:rPr>
        <w:t>– kicking, tripping someone up or shoving them, injuring someone, damaging their belongings or gestures of intimidation</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Verbal </w:t>
      </w:r>
      <w:r>
        <w:rPr>
          <w:rFonts w:ascii="Arial" w:eastAsia="Arial" w:hAnsi="Arial" w:cs="Arial"/>
          <w:color w:val="000000"/>
          <w:sz w:val="24"/>
          <w:szCs w:val="24"/>
        </w:rPr>
        <w:t>– taunts and name-calling, insults, threats, humiliation or intimidation</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Emotional </w:t>
      </w:r>
      <w:r>
        <w:rPr>
          <w:rFonts w:ascii="Arial" w:eastAsia="Arial" w:hAnsi="Arial" w:cs="Arial"/>
          <w:color w:val="000000"/>
          <w:sz w:val="24"/>
          <w:szCs w:val="24"/>
        </w:rPr>
        <w:t>– behaviour intended to isolate, hurt or humiliate someone</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Indirect </w:t>
      </w:r>
      <w:r>
        <w:rPr>
          <w:rFonts w:ascii="Arial" w:eastAsia="Arial" w:hAnsi="Arial" w:cs="Arial"/>
          <w:color w:val="000000"/>
          <w:sz w:val="24"/>
          <w:szCs w:val="24"/>
        </w:rPr>
        <w:t>– sly or underhand actions carried out behind the target’s back or rumour-spreading</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Online </w:t>
      </w:r>
      <w:r>
        <w:rPr>
          <w:rFonts w:ascii="Arial" w:eastAsia="Arial" w:hAnsi="Arial" w:cs="Arial"/>
          <w:color w:val="000000"/>
          <w:sz w:val="24"/>
          <w:szCs w:val="24"/>
        </w:rPr>
        <w:t>– using any form of technological means, mobile phones, social networks, gaming, chat rooms, forums or apps to perpetrate bullying via text, messaging, images or video</w:t>
      </w: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Relational aggression </w:t>
      </w:r>
      <w:r>
        <w:rPr>
          <w:rFonts w:ascii="Arial" w:eastAsia="Arial" w:hAnsi="Arial" w:cs="Arial"/>
          <w:color w:val="000000"/>
          <w:sz w:val="24"/>
          <w:szCs w:val="24"/>
        </w:rPr>
        <w:t>– bullying that tries to harm the target’s relationships or social</w:t>
      </w:r>
      <w:r>
        <w:rPr>
          <w:rFonts w:ascii="Arial" w:eastAsia="Arial" w:hAnsi="Arial" w:cs="Arial"/>
          <w:color w:val="000000"/>
          <w:sz w:val="24"/>
          <w:szCs w:val="24"/>
        </w:rPr>
        <w:t xml:space="preserve"> status: drawing their friends away, exploiting a person’s special educational needs (SEN) or long-term illness, targeting their family’s social status, isolating or humiliating someone or deliberately getting someone into trouble</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Sexual </w:t>
      </w:r>
      <w:r>
        <w:rPr>
          <w:rFonts w:ascii="Arial" w:eastAsia="Arial" w:hAnsi="Arial" w:cs="Arial"/>
          <w:color w:val="000000"/>
          <w:sz w:val="24"/>
          <w:szCs w:val="24"/>
        </w:rPr>
        <w:t>– unwanted touchi</w:t>
      </w:r>
      <w:r>
        <w:rPr>
          <w:rFonts w:ascii="Arial" w:eastAsia="Arial" w:hAnsi="Arial" w:cs="Arial"/>
          <w:color w:val="000000"/>
          <w:sz w:val="24"/>
          <w:szCs w:val="24"/>
        </w:rPr>
        <w:t>ng, threats, suggestions, comments and jokes or innuendo. This can also include sextortion, so called ‘revenge porn’ and any misuse of intimate, explicit images of the learner targeted</w:t>
      </w:r>
    </w:p>
    <w:p w:rsidR="0040429D" w:rsidRDefault="0040429D">
      <w:pPr>
        <w:spacing w:after="32"/>
        <w:jc w:val="both"/>
        <w:rPr>
          <w:rFonts w:ascii="Arial" w:eastAsia="Arial" w:hAnsi="Arial" w:cs="Arial"/>
          <w:color w:val="000000"/>
          <w:sz w:val="24"/>
          <w:szCs w:val="24"/>
        </w:rPr>
      </w:pPr>
    </w:p>
    <w:p w:rsidR="0040429D" w:rsidRDefault="00F47144">
      <w:pPr>
        <w:jc w:val="both"/>
        <w:rPr>
          <w:rFonts w:ascii="Arial" w:eastAsia="Arial" w:hAnsi="Arial" w:cs="Arial"/>
          <w:color w:val="000000"/>
          <w:sz w:val="24"/>
          <w:szCs w:val="24"/>
        </w:rPr>
      </w:pPr>
      <w:r>
        <w:rPr>
          <w:rFonts w:ascii="Arial" w:eastAsia="Arial" w:hAnsi="Arial" w:cs="Arial"/>
          <w:b/>
          <w:color w:val="000000"/>
          <w:sz w:val="24"/>
          <w:szCs w:val="24"/>
        </w:rPr>
        <w:t xml:space="preserve">Prejudice-related </w:t>
      </w:r>
      <w:r>
        <w:rPr>
          <w:rFonts w:ascii="Arial" w:eastAsia="Arial" w:hAnsi="Arial" w:cs="Arial"/>
          <w:color w:val="000000"/>
          <w:sz w:val="24"/>
          <w:szCs w:val="24"/>
        </w:rPr>
        <w:t>– bullying of a learner or a group of learners becau</w:t>
      </w:r>
      <w:r>
        <w:rPr>
          <w:rFonts w:ascii="Arial" w:eastAsia="Arial" w:hAnsi="Arial" w:cs="Arial"/>
          <w:color w:val="000000"/>
          <w:sz w:val="24"/>
          <w:szCs w:val="24"/>
        </w:rPr>
        <w:t>se of prejudice. This could be linked to stereotypes or presumptions about identity. Prejudice-related bullying includes the protected characteristics. (Including age, disability, gender reassignment, marriage and civil partnership, pregnancy and maternity</w:t>
      </w:r>
      <w:r>
        <w:rPr>
          <w:rFonts w:ascii="Arial" w:eastAsia="Arial" w:hAnsi="Arial" w:cs="Arial"/>
          <w:color w:val="000000"/>
          <w:sz w:val="24"/>
          <w:szCs w:val="24"/>
        </w:rPr>
        <w:t>, race, religion or belief, sex and sexual orientation) Prejudice can and does also extend beyond the protected characteristics and can lead to bullying for a variety of other reasons such as social status and background.</w:t>
      </w: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F47144">
      <w:pPr>
        <w:shd w:val="clear" w:color="auto" w:fill="E2EFD9"/>
        <w:spacing w:before="100" w:after="160"/>
        <w:ind w:right="340"/>
        <w:rPr>
          <w:rFonts w:ascii="Arial" w:eastAsia="Arial" w:hAnsi="Arial" w:cs="Arial"/>
          <w:color w:val="000000"/>
          <w:sz w:val="28"/>
          <w:szCs w:val="28"/>
        </w:rPr>
      </w:pPr>
      <w:r>
        <w:rPr>
          <w:rFonts w:ascii="Arial" w:eastAsia="Arial" w:hAnsi="Arial" w:cs="Arial"/>
          <w:b/>
          <w:color w:val="000000"/>
          <w:sz w:val="28"/>
          <w:szCs w:val="28"/>
        </w:rPr>
        <w:t xml:space="preserve">What is not Bullying? </w:t>
      </w:r>
    </w:p>
    <w:p w:rsidR="0040429D" w:rsidRDefault="00F47144">
      <w:pPr>
        <w:spacing w:after="160"/>
        <w:ind w:right="340"/>
        <w:jc w:val="both"/>
        <w:rPr>
          <w:rFonts w:ascii="Arial" w:eastAsia="Arial" w:hAnsi="Arial" w:cs="Arial"/>
          <w:color w:val="000000"/>
          <w:sz w:val="24"/>
          <w:szCs w:val="24"/>
        </w:rPr>
      </w:pPr>
      <w:r>
        <w:rPr>
          <w:rFonts w:ascii="Arial" w:eastAsia="Arial" w:hAnsi="Arial" w:cs="Arial"/>
          <w:color w:val="000000"/>
          <w:sz w:val="24"/>
          <w:szCs w:val="24"/>
        </w:rPr>
        <w:t>Some beha</w:t>
      </w:r>
      <w:r>
        <w:rPr>
          <w:rFonts w:ascii="Arial" w:eastAsia="Arial" w:hAnsi="Arial" w:cs="Arial"/>
          <w:color w:val="000000"/>
          <w:sz w:val="24"/>
          <w:szCs w:val="24"/>
        </w:rPr>
        <w:t xml:space="preserve">viour, though unacceptable, is not considered bullying, these instances will be dealt with in accordance with the school’s behaviour policy to prevent an incident potentially escalating to become bullying. </w:t>
      </w:r>
    </w:p>
    <w:p w:rsidR="0040429D" w:rsidRDefault="00F47144">
      <w:pPr>
        <w:spacing w:after="80"/>
        <w:ind w:right="340"/>
        <w:jc w:val="both"/>
        <w:rPr>
          <w:rFonts w:ascii="Arial" w:eastAsia="Arial" w:hAnsi="Arial" w:cs="Arial"/>
          <w:color w:val="000000"/>
          <w:sz w:val="24"/>
          <w:szCs w:val="24"/>
        </w:rPr>
      </w:pPr>
      <w:r>
        <w:rPr>
          <w:rFonts w:ascii="Arial" w:eastAsia="Arial" w:hAnsi="Arial" w:cs="Arial"/>
          <w:color w:val="000000"/>
          <w:sz w:val="24"/>
          <w:szCs w:val="24"/>
        </w:rPr>
        <w:t xml:space="preserve">The following examples are cases which would not </w:t>
      </w:r>
      <w:r>
        <w:rPr>
          <w:rFonts w:ascii="Arial" w:eastAsia="Arial" w:hAnsi="Arial" w:cs="Arial"/>
          <w:color w:val="000000"/>
          <w:sz w:val="24"/>
          <w:szCs w:val="24"/>
        </w:rPr>
        <w:t>normally be considered bullying;</w:t>
      </w:r>
    </w:p>
    <w:p w:rsidR="0040429D" w:rsidRDefault="0040429D">
      <w:pPr>
        <w:spacing w:after="32"/>
        <w:jc w:val="both"/>
        <w:rPr>
          <w:rFonts w:ascii="Arial" w:eastAsia="Arial" w:hAnsi="Arial" w:cs="Arial"/>
          <w:b/>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Friendship fallouts </w:t>
      </w:r>
      <w:r>
        <w:rPr>
          <w:rFonts w:ascii="Arial" w:eastAsia="Arial" w:hAnsi="Arial" w:cs="Arial"/>
          <w:color w:val="000000"/>
          <w:sz w:val="24"/>
          <w:szCs w:val="24"/>
        </w:rPr>
        <w:t xml:space="preserve">– a friendship feud may however deteriorate into bullying behaviour that is enabled by the fact that former friends have an intimate knowledge of the fears and insecurities of one another. Children and </w:t>
      </w:r>
      <w:r>
        <w:rPr>
          <w:rFonts w:ascii="Arial" w:eastAsia="Arial" w:hAnsi="Arial" w:cs="Arial"/>
          <w:color w:val="000000"/>
          <w:sz w:val="24"/>
          <w:szCs w:val="24"/>
        </w:rPr>
        <w:t>young people who are targeted by former friends feel the betrayal deeply and are frequently isolated from their former friendship group.</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One-off fight </w:t>
      </w:r>
      <w:r>
        <w:rPr>
          <w:rFonts w:ascii="Arial" w:eastAsia="Arial" w:hAnsi="Arial" w:cs="Arial"/>
          <w:color w:val="000000"/>
          <w:sz w:val="24"/>
          <w:szCs w:val="24"/>
        </w:rPr>
        <w:t>– this will be addressed according to the school’s behaviour policy unless it is part of a pattern of be</w:t>
      </w:r>
      <w:r>
        <w:rPr>
          <w:rFonts w:ascii="Arial" w:eastAsia="Arial" w:hAnsi="Arial" w:cs="Arial"/>
          <w:color w:val="000000"/>
          <w:sz w:val="24"/>
          <w:szCs w:val="24"/>
        </w:rPr>
        <w:t>haviour that indicates intentional targeting of another individual.</w:t>
      </w:r>
    </w:p>
    <w:p w:rsidR="0040429D" w:rsidRDefault="0040429D">
      <w:pPr>
        <w:spacing w:after="32"/>
        <w:jc w:val="both"/>
        <w:rPr>
          <w:rFonts w:ascii="Arial" w:eastAsia="Arial" w:hAnsi="Arial" w:cs="Arial"/>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Argument or disagreement </w:t>
      </w:r>
      <w:r>
        <w:rPr>
          <w:rFonts w:ascii="Arial" w:eastAsia="Arial" w:hAnsi="Arial" w:cs="Arial"/>
          <w:color w:val="000000"/>
          <w:sz w:val="24"/>
          <w:szCs w:val="24"/>
        </w:rPr>
        <w:t xml:space="preserve">– between two children or young people is not generally regarded as bullying. </w:t>
      </w:r>
      <w:proofErr w:type="gramStart"/>
      <w:r>
        <w:rPr>
          <w:rFonts w:ascii="Arial" w:eastAsia="Arial" w:hAnsi="Arial" w:cs="Arial"/>
          <w:color w:val="000000"/>
          <w:sz w:val="24"/>
          <w:szCs w:val="24"/>
        </w:rPr>
        <w:t>Nevertheless</w:t>
      </w:r>
      <w:proofErr w:type="gramEnd"/>
      <w:r>
        <w:rPr>
          <w:rFonts w:ascii="Arial" w:eastAsia="Arial" w:hAnsi="Arial" w:cs="Arial"/>
          <w:color w:val="000000"/>
          <w:sz w:val="24"/>
          <w:szCs w:val="24"/>
        </w:rPr>
        <w:t xml:space="preserve"> they may require assistance to learn to respect others’ views.</w:t>
      </w:r>
    </w:p>
    <w:p w:rsidR="0040429D" w:rsidRDefault="0040429D">
      <w:pPr>
        <w:spacing w:after="32"/>
        <w:jc w:val="both"/>
        <w:rPr>
          <w:rFonts w:ascii="Arial" w:eastAsia="Arial" w:hAnsi="Arial" w:cs="Arial"/>
          <w:b/>
          <w:color w:val="000000"/>
          <w:sz w:val="24"/>
          <w:szCs w:val="24"/>
        </w:rPr>
      </w:pPr>
    </w:p>
    <w:p w:rsidR="0040429D" w:rsidRDefault="00F47144">
      <w:pPr>
        <w:spacing w:after="32"/>
        <w:jc w:val="both"/>
        <w:rPr>
          <w:rFonts w:ascii="Arial" w:eastAsia="Arial" w:hAnsi="Arial" w:cs="Arial"/>
          <w:color w:val="000000"/>
          <w:sz w:val="24"/>
          <w:szCs w:val="24"/>
        </w:rPr>
      </w:pPr>
      <w:r>
        <w:rPr>
          <w:rFonts w:ascii="Arial" w:eastAsia="Arial" w:hAnsi="Arial" w:cs="Arial"/>
          <w:b/>
          <w:color w:val="000000"/>
          <w:sz w:val="24"/>
          <w:szCs w:val="24"/>
        </w:rPr>
        <w:t xml:space="preserve">One-off physical assault </w:t>
      </w:r>
      <w:r>
        <w:rPr>
          <w:rFonts w:ascii="Arial" w:eastAsia="Arial" w:hAnsi="Arial" w:cs="Arial"/>
          <w:color w:val="000000"/>
          <w:sz w:val="24"/>
          <w:szCs w:val="24"/>
        </w:rPr>
        <w:t>– this will be stopped and addressed immediately. Police involvement in cases where physical assault has happened may also be appropriate.</w:t>
      </w:r>
    </w:p>
    <w:p w:rsidR="0040429D" w:rsidRDefault="0040429D">
      <w:pPr>
        <w:spacing w:after="32"/>
        <w:jc w:val="both"/>
        <w:rPr>
          <w:rFonts w:ascii="Arial" w:eastAsia="Arial" w:hAnsi="Arial" w:cs="Arial"/>
          <w:color w:val="000000"/>
          <w:sz w:val="24"/>
          <w:szCs w:val="24"/>
        </w:rPr>
      </w:pPr>
    </w:p>
    <w:p w:rsidR="0040429D" w:rsidRDefault="00F47144">
      <w:pPr>
        <w:jc w:val="both"/>
        <w:rPr>
          <w:rFonts w:ascii="Arial" w:eastAsia="Arial" w:hAnsi="Arial" w:cs="Arial"/>
          <w:color w:val="000000"/>
          <w:sz w:val="24"/>
          <w:szCs w:val="24"/>
        </w:rPr>
      </w:pPr>
      <w:r>
        <w:rPr>
          <w:rFonts w:ascii="Arial" w:eastAsia="Arial" w:hAnsi="Arial" w:cs="Arial"/>
          <w:b/>
          <w:color w:val="000000"/>
          <w:sz w:val="24"/>
          <w:szCs w:val="24"/>
        </w:rPr>
        <w:t xml:space="preserve">Insults and banter </w:t>
      </w:r>
      <w:r>
        <w:rPr>
          <w:rFonts w:ascii="Arial" w:eastAsia="Arial" w:hAnsi="Arial" w:cs="Arial"/>
          <w:color w:val="000000"/>
          <w:sz w:val="24"/>
          <w:szCs w:val="24"/>
        </w:rPr>
        <w:t>– children and young people will often protest that an incident was a jo</w:t>
      </w:r>
      <w:r>
        <w:rPr>
          <w:rFonts w:ascii="Arial" w:eastAsia="Arial" w:hAnsi="Arial" w:cs="Arial"/>
          <w:color w:val="000000"/>
          <w:sz w:val="24"/>
          <w:szCs w:val="24"/>
        </w:rPr>
        <w:t>ke or banter. If two friends of equal power are in the habit of bantering with one another it is not deemed to be bullying. If one learner uses banter to humiliate or threaten another who is powerless to stop it and made fearful by the act, the border betw</w:t>
      </w:r>
      <w:r>
        <w:rPr>
          <w:rFonts w:ascii="Arial" w:eastAsia="Arial" w:hAnsi="Arial" w:cs="Arial"/>
          <w:color w:val="000000"/>
          <w:sz w:val="24"/>
          <w:szCs w:val="24"/>
        </w:rPr>
        <w:t xml:space="preserve">een banter and bullying is likely to be crossed </w:t>
      </w:r>
    </w:p>
    <w:p w:rsidR="0040429D" w:rsidRDefault="0040429D">
      <w:pPr>
        <w:rPr>
          <w:rFonts w:ascii="Frutiger LT Std" w:eastAsia="Frutiger LT Std" w:hAnsi="Frutiger LT Std" w:cs="Frutiger LT Std"/>
          <w:color w:val="000000"/>
          <w:sz w:val="23"/>
          <w:szCs w:val="23"/>
        </w:rPr>
      </w:pPr>
    </w:p>
    <w:p w:rsidR="0040429D" w:rsidRDefault="00F47144">
      <w:pPr>
        <w:jc w:val="both"/>
        <w:rPr>
          <w:rFonts w:ascii="Arial" w:eastAsia="Arial" w:hAnsi="Arial" w:cs="Arial"/>
          <w:color w:val="000000"/>
          <w:sz w:val="24"/>
          <w:szCs w:val="24"/>
        </w:rPr>
      </w:pPr>
      <w:r>
        <w:rPr>
          <w:rFonts w:ascii="Arial" w:eastAsia="Arial" w:hAnsi="Arial" w:cs="Arial"/>
          <w:b/>
          <w:color w:val="000000"/>
          <w:sz w:val="24"/>
          <w:szCs w:val="24"/>
        </w:rPr>
        <w:t xml:space="preserve">One-off instance of hate crime </w:t>
      </w:r>
      <w:r>
        <w:rPr>
          <w:rFonts w:ascii="Arial" w:eastAsia="Arial" w:hAnsi="Arial" w:cs="Arial"/>
          <w:color w:val="000000"/>
          <w:sz w:val="24"/>
          <w:szCs w:val="24"/>
        </w:rPr>
        <w:t>– unless this behaviour is repeated it would not usually be regarded as bullying but it would be criminal behaviour, which the school would deal with in accordance with the sc</w:t>
      </w:r>
      <w:r>
        <w:rPr>
          <w:rFonts w:ascii="Arial" w:eastAsia="Arial" w:hAnsi="Arial" w:cs="Arial"/>
          <w:color w:val="000000"/>
          <w:sz w:val="24"/>
          <w:szCs w:val="24"/>
        </w:rPr>
        <w:t>hool’s behaviour policy and other relevant policies, such as the school’s ‘Prevent’ policy. If considered necessary, the school would also need to involve the police.</w:t>
      </w: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color w:val="000000"/>
          <w:sz w:val="24"/>
          <w:szCs w:val="24"/>
        </w:rPr>
      </w:pPr>
    </w:p>
    <w:p w:rsidR="0040429D" w:rsidRDefault="00F47144" w:rsidP="00F47144">
      <w:pPr>
        <w:rPr>
          <w:rFonts w:ascii="Arial" w:eastAsia="Arial" w:hAnsi="Arial" w:cs="Arial"/>
          <w:b/>
          <w:sz w:val="24"/>
          <w:szCs w:val="24"/>
        </w:rPr>
      </w:pPr>
      <w:r>
        <w:rPr>
          <w:rFonts w:ascii="Arial" w:eastAsia="Arial" w:hAnsi="Arial" w:cs="Arial"/>
          <w:b/>
          <w:sz w:val="24"/>
          <w:szCs w:val="24"/>
        </w:rPr>
        <w:t xml:space="preserve">How will we prevent bullying at </w:t>
      </w:r>
      <w:r w:rsidRPr="00F47144">
        <w:rPr>
          <w:rFonts w:ascii="Arial" w:eastAsia="Arial" w:hAnsi="Arial" w:cs="Arial"/>
          <w:b/>
          <w:sz w:val="24"/>
          <w:szCs w:val="24"/>
        </w:rPr>
        <w:t>Johnston</w:t>
      </w:r>
      <w:bookmarkStart w:id="0" w:name="_GoBack"/>
      <w:bookmarkEnd w:id="0"/>
      <w:r>
        <w:rPr>
          <w:rFonts w:ascii="Arial" w:eastAsia="Arial" w:hAnsi="Arial" w:cs="Arial"/>
          <w:b/>
          <w:sz w:val="24"/>
          <w:szCs w:val="24"/>
        </w:rPr>
        <w:t xml:space="preserve"> Community School? </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Expecting positive behaviour which helps and supports learning and development</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Developing a positive ethos which includes knowing bullying is unacceptable here</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Encouraging those who witness bullying to act positively by alerting staff and exerting collective peer pressure to deter the bullies</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Showing respect for others.</w:t>
      </w:r>
    </w:p>
    <w:p w:rsidR="0040429D" w:rsidRDefault="00F47144">
      <w:pPr>
        <w:numPr>
          <w:ilvl w:val="0"/>
          <w:numId w:val="7"/>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Promoting co-operation and expecting socially responsible behaviour</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Supporting the development</w:t>
      </w:r>
      <w:r>
        <w:rPr>
          <w:rFonts w:ascii="Arial" w:eastAsia="Arial" w:hAnsi="Arial" w:cs="Arial"/>
          <w:color w:val="000000"/>
          <w:sz w:val="24"/>
          <w:szCs w:val="24"/>
        </w:rPr>
        <w:t xml:space="preserve"> of emotional literacy, self-esteem and resilience through </w:t>
      </w:r>
      <w:proofErr w:type="gramStart"/>
      <w:r>
        <w:rPr>
          <w:rFonts w:ascii="Arial" w:eastAsia="Arial" w:hAnsi="Arial" w:cs="Arial"/>
          <w:color w:val="000000"/>
          <w:sz w:val="24"/>
          <w:szCs w:val="24"/>
        </w:rPr>
        <w:t>the  Restorative</w:t>
      </w:r>
      <w:proofErr w:type="gramEnd"/>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Practice approach, </w:t>
      </w:r>
      <w:proofErr w:type="spellStart"/>
      <w:r>
        <w:rPr>
          <w:rFonts w:ascii="Arial" w:eastAsia="Arial" w:hAnsi="Arial" w:cs="Arial"/>
          <w:color w:val="000000"/>
          <w:sz w:val="24"/>
          <w:szCs w:val="24"/>
        </w:rPr>
        <w:t>KiVa</w:t>
      </w:r>
      <w:proofErr w:type="spellEnd"/>
      <w:r>
        <w:rPr>
          <w:rFonts w:ascii="Arial" w:eastAsia="Arial" w:hAnsi="Arial" w:cs="Arial"/>
          <w:color w:val="000000"/>
          <w:sz w:val="24"/>
          <w:szCs w:val="24"/>
        </w:rPr>
        <w:t xml:space="preserve"> approach, assemblies, Circle Time, PSE, the Healthy Schools programme, Nurture Groups, skills development, teaching pupils personal coping strategies, Schoo</w:t>
      </w:r>
      <w:r>
        <w:rPr>
          <w:rFonts w:ascii="Arial" w:eastAsia="Arial" w:hAnsi="Arial" w:cs="Arial"/>
          <w:color w:val="000000"/>
          <w:sz w:val="24"/>
          <w:szCs w:val="24"/>
        </w:rPr>
        <w:t>l Council involvement, Buddy schemes, Safety Action Group and Peer Mentoring</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Working in conjunction with parents to raise the profile of the School Anti-Bullying Policy to develop an understanding of the preventative measures and procedures that are implem</w:t>
      </w:r>
      <w:r>
        <w:rPr>
          <w:rFonts w:ascii="Arial" w:eastAsia="Arial" w:hAnsi="Arial" w:cs="Arial"/>
          <w:color w:val="000000"/>
          <w:sz w:val="24"/>
          <w:szCs w:val="24"/>
        </w:rPr>
        <w:t>ented when bullying is reported or occurs.</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Valuing and celebrating everyone’s differences, skills and talents and promoting the virtues of individuality, tolerance, social responsibility and consideration for others</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KiVa</w:t>
      </w:r>
      <w:proofErr w:type="spellEnd"/>
      <w:r>
        <w:rPr>
          <w:rFonts w:ascii="Arial" w:eastAsia="Arial" w:hAnsi="Arial" w:cs="Arial"/>
          <w:color w:val="000000"/>
          <w:sz w:val="24"/>
          <w:szCs w:val="24"/>
        </w:rPr>
        <w:t xml:space="preserve"> Program – a framework where pupils </w:t>
      </w:r>
      <w:r>
        <w:rPr>
          <w:rFonts w:ascii="Arial" w:eastAsia="Arial" w:hAnsi="Arial" w:cs="Arial"/>
          <w:color w:val="000000"/>
          <w:sz w:val="24"/>
          <w:szCs w:val="24"/>
        </w:rPr>
        <w:t xml:space="preserve">learn about ways to reduce bullying and to increase well-being. KS2 undertake the </w:t>
      </w:r>
      <w:proofErr w:type="spellStart"/>
      <w:r>
        <w:rPr>
          <w:rFonts w:ascii="Arial" w:eastAsia="Arial" w:hAnsi="Arial" w:cs="Arial"/>
          <w:color w:val="000000"/>
          <w:sz w:val="24"/>
          <w:szCs w:val="24"/>
        </w:rPr>
        <w:t>KiVa</w:t>
      </w:r>
      <w:proofErr w:type="spellEnd"/>
      <w:r>
        <w:rPr>
          <w:rFonts w:ascii="Arial" w:eastAsia="Arial" w:hAnsi="Arial" w:cs="Arial"/>
          <w:color w:val="000000"/>
          <w:sz w:val="24"/>
          <w:szCs w:val="24"/>
        </w:rPr>
        <w:t xml:space="preserve"> lessons. The adult </w:t>
      </w:r>
      <w:proofErr w:type="spellStart"/>
      <w:r>
        <w:rPr>
          <w:rFonts w:ascii="Arial" w:eastAsia="Arial" w:hAnsi="Arial" w:cs="Arial"/>
          <w:color w:val="000000"/>
          <w:sz w:val="24"/>
          <w:szCs w:val="24"/>
        </w:rPr>
        <w:t>KiVa</w:t>
      </w:r>
      <w:proofErr w:type="spellEnd"/>
      <w:r>
        <w:rPr>
          <w:rFonts w:ascii="Arial" w:eastAsia="Arial" w:hAnsi="Arial" w:cs="Arial"/>
          <w:color w:val="000000"/>
          <w:sz w:val="24"/>
          <w:szCs w:val="24"/>
        </w:rPr>
        <w:t xml:space="preserve"> Team are available to deal with Bullying issues.</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Restorative Practice - a framework to resolve conflict and build relationships. This approach fo</w:t>
      </w:r>
      <w:r>
        <w:rPr>
          <w:rFonts w:ascii="Arial" w:eastAsia="Arial" w:hAnsi="Arial" w:cs="Arial"/>
          <w:color w:val="000000"/>
          <w:sz w:val="24"/>
          <w:szCs w:val="24"/>
        </w:rPr>
        <w:t>cuses on resolving conflicts at the earliest possible stage, seeking to avoid blame and supporting people to take responsibility for finding a constructive solution to issues.  It encourages effective communication and working towards positive outcomes. Al</w:t>
      </w:r>
      <w:r>
        <w:rPr>
          <w:rFonts w:ascii="Arial" w:eastAsia="Arial" w:hAnsi="Arial" w:cs="Arial"/>
          <w:color w:val="000000"/>
          <w:sz w:val="24"/>
          <w:szCs w:val="24"/>
        </w:rPr>
        <w:t>l pupils ‘check-in’ and ‘check-out’ and use mood boards to communicate their emotions. RP conferences are held by the RP Team to resolve conflict and build relationships. Pupil RP Teams are available to support with minor conflicts which may arise in the K</w:t>
      </w:r>
      <w:r>
        <w:rPr>
          <w:rFonts w:ascii="Arial" w:eastAsia="Arial" w:hAnsi="Arial" w:cs="Arial"/>
          <w:color w:val="000000"/>
          <w:sz w:val="24"/>
          <w:szCs w:val="24"/>
        </w:rPr>
        <w:t>S2 playground.</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Involving all members of the school community in designing / implementing policy.</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Understanding the social and emotional challenges pupils may face during transition between Key Stages and promoting care of younger pupils by older ones.</w:t>
      </w:r>
    </w:p>
    <w:p w:rsidR="0040429D" w:rsidRDefault="00F4714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Prov</w:t>
      </w:r>
      <w:r>
        <w:rPr>
          <w:rFonts w:ascii="Arial" w:eastAsia="Arial" w:hAnsi="Arial" w:cs="Arial"/>
          <w:color w:val="000000"/>
          <w:sz w:val="24"/>
          <w:szCs w:val="24"/>
        </w:rPr>
        <w:t>iding throughout the school year, social, cultural and sporting activities, which encourage pupil motivation and enhance well-being.</w:t>
      </w:r>
    </w:p>
    <w:p w:rsidR="0040429D" w:rsidRDefault="00F47144">
      <w:pPr>
        <w:rPr>
          <w:rFonts w:ascii="Arial" w:eastAsia="Arial" w:hAnsi="Arial" w:cs="Arial"/>
          <w:b/>
          <w:sz w:val="24"/>
          <w:szCs w:val="24"/>
        </w:rPr>
      </w:pPr>
      <w:r>
        <w:rPr>
          <w:rFonts w:ascii="Arial" w:eastAsia="Arial" w:hAnsi="Arial" w:cs="Arial"/>
          <w:b/>
          <w:sz w:val="24"/>
          <w:szCs w:val="24"/>
        </w:rPr>
        <w:t>All school staff, teaching and non – teaching, will watch out for and challenge bullying behaviour where it is seen.  Effec</w:t>
      </w:r>
      <w:r>
        <w:rPr>
          <w:rFonts w:ascii="Arial" w:eastAsia="Arial" w:hAnsi="Arial" w:cs="Arial"/>
          <w:b/>
          <w:sz w:val="24"/>
          <w:szCs w:val="24"/>
        </w:rPr>
        <w:t xml:space="preserve">tive, active supervision is one of the most important strategies in the prevention of bullying. Increased supervision at problem times will be used where appropriate, monitoring cloakrooms and </w:t>
      </w:r>
      <w:r>
        <w:rPr>
          <w:rFonts w:ascii="Arial" w:eastAsia="Arial" w:hAnsi="Arial" w:cs="Arial"/>
          <w:b/>
          <w:sz w:val="24"/>
          <w:szCs w:val="24"/>
        </w:rPr>
        <w:lastRenderedPageBreak/>
        <w:t>toilets etc.  The school will continually review general practi</w:t>
      </w:r>
      <w:r>
        <w:rPr>
          <w:rFonts w:ascii="Arial" w:eastAsia="Arial" w:hAnsi="Arial" w:cs="Arial"/>
          <w:b/>
          <w:sz w:val="24"/>
          <w:szCs w:val="24"/>
        </w:rPr>
        <w:t>ce in order to identify any aspects that might allow or encourage bullying</w:t>
      </w:r>
    </w:p>
    <w:p w:rsidR="0040429D" w:rsidRDefault="0040429D">
      <w:pPr>
        <w:rPr>
          <w:rFonts w:ascii="Arial" w:eastAsia="Arial" w:hAnsi="Arial" w:cs="Arial"/>
          <w:sz w:val="32"/>
          <w:szCs w:val="32"/>
        </w:rPr>
      </w:pPr>
    </w:p>
    <w:p w:rsidR="0040429D" w:rsidRDefault="0040429D">
      <w:pPr>
        <w:rPr>
          <w:rFonts w:ascii="Arial" w:eastAsia="Arial" w:hAnsi="Arial" w:cs="Arial"/>
          <w:sz w:val="24"/>
          <w:szCs w:val="24"/>
        </w:rPr>
      </w:pPr>
    </w:p>
    <w:p w:rsidR="0040429D" w:rsidRDefault="00F47144">
      <w:pPr>
        <w:rPr>
          <w:rFonts w:ascii="Arial" w:eastAsia="Arial" w:hAnsi="Arial" w:cs="Arial"/>
          <w:b/>
          <w:sz w:val="24"/>
          <w:szCs w:val="24"/>
        </w:rPr>
      </w:pPr>
      <w:r>
        <w:rPr>
          <w:rFonts w:ascii="Arial" w:eastAsia="Arial" w:hAnsi="Arial" w:cs="Arial"/>
          <w:b/>
          <w:sz w:val="24"/>
          <w:szCs w:val="24"/>
        </w:rPr>
        <w:t xml:space="preserve">All staff are responsible for taking all incidents seriously. If there is a suspicion that bullying is taking </w:t>
      </w:r>
      <w:proofErr w:type="gramStart"/>
      <w:r>
        <w:rPr>
          <w:rFonts w:ascii="Arial" w:eastAsia="Arial" w:hAnsi="Arial" w:cs="Arial"/>
          <w:b/>
          <w:sz w:val="24"/>
          <w:szCs w:val="24"/>
        </w:rPr>
        <w:t>place</w:t>
      </w:r>
      <w:proofErr w:type="gramEnd"/>
      <w:r>
        <w:rPr>
          <w:rFonts w:ascii="Arial" w:eastAsia="Arial" w:hAnsi="Arial" w:cs="Arial"/>
          <w:b/>
          <w:sz w:val="24"/>
          <w:szCs w:val="24"/>
        </w:rPr>
        <w:t xml:space="preserve"> then a full investigation will take place. This will be done th</w:t>
      </w:r>
      <w:r>
        <w:rPr>
          <w:rFonts w:ascii="Arial" w:eastAsia="Arial" w:hAnsi="Arial" w:cs="Arial"/>
          <w:b/>
          <w:sz w:val="24"/>
          <w:szCs w:val="24"/>
        </w:rPr>
        <w:t>rough a KIVA investigation.</w:t>
      </w:r>
    </w:p>
    <w:p w:rsidR="0040429D" w:rsidRDefault="0040429D">
      <w:pPr>
        <w:rPr>
          <w:rFonts w:ascii="Arial" w:eastAsia="Arial" w:hAnsi="Arial" w:cs="Arial"/>
          <w:sz w:val="24"/>
          <w:szCs w:val="24"/>
        </w:rPr>
      </w:pPr>
    </w:p>
    <w:p w:rsidR="0040429D" w:rsidRDefault="00F47144">
      <w:pPr>
        <w:rPr>
          <w:rFonts w:ascii="Arial" w:eastAsia="Arial" w:hAnsi="Arial" w:cs="Arial"/>
          <w:b/>
          <w:sz w:val="24"/>
          <w:szCs w:val="24"/>
        </w:rPr>
      </w:pPr>
      <w:r>
        <w:rPr>
          <w:rFonts w:ascii="Arial" w:eastAsia="Arial" w:hAnsi="Arial" w:cs="Arial"/>
          <w:b/>
          <w:sz w:val="24"/>
          <w:szCs w:val="24"/>
        </w:rPr>
        <w:t>The KIVA investigation will:</w:t>
      </w:r>
    </w:p>
    <w:p w:rsidR="0040429D" w:rsidRDefault="00F47144">
      <w:pPr>
        <w:rPr>
          <w:rFonts w:ascii="Arial" w:eastAsia="Arial" w:hAnsi="Arial" w:cs="Arial"/>
          <w:sz w:val="24"/>
          <w:szCs w:val="24"/>
        </w:rPr>
      </w:pPr>
      <w:r>
        <w:rPr>
          <w:rFonts w:ascii="Arial" w:eastAsia="Arial" w:hAnsi="Arial" w:cs="Arial"/>
          <w:sz w:val="24"/>
          <w:szCs w:val="24"/>
        </w:rPr>
        <w:t>Investigate the incident / establish facts by independently talking to all involved;</w:t>
      </w:r>
    </w:p>
    <w:p w:rsidR="0040429D" w:rsidRDefault="00F47144">
      <w:pPr>
        <w:rPr>
          <w:rFonts w:ascii="Arial" w:eastAsia="Arial" w:hAnsi="Arial" w:cs="Arial"/>
          <w:sz w:val="24"/>
          <w:szCs w:val="24"/>
        </w:rPr>
      </w:pPr>
      <w:r>
        <w:rPr>
          <w:rFonts w:ascii="Arial" w:eastAsia="Arial" w:hAnsi="Arial" w:cs="Arial"/>
          <w:sz w:val="24"/>
          <w:szCs w:val="24"/>
        </w:rPr>
        <w:t>Use appropriate intervention techniques to manage difficulties between bullies &amp; victims; encourage reconciliation where this is possible / feasible</w:t>
      </w:r>
    </w:p>
    <w:p w:rsidR="0040429D" w:rsidRDefault="00F47144">
      <w:pPr>
        <w:rPr>
          <w:rFonts w:ascii="Arial" w:eastAsia="Arial" w:hAnsi="Arial" w:cs="Arial"/>
          <w:sz w:val="24"/>
          <w:szCs w:val="24"/>
        </w:rPr>
      </w:pPr>
      <w:r>
        <w:rPr>
          <w:rFonts w:ascii="Arial" w:eastAsia="Arial" w:hAnsi="Arial" w:cs="Arial"/>
          <w:sz w:val="24"/>
          <w:szCs w:val="24"/>
        </w:rPr>
        <w:t>Involve parents as early as possible where incidents merit it</w:t>
      </w:r>
    </w:p>
    <w:p w:rsidR="0040429D" w:rsidRDefault="00F47144">
      <w:pPr>
        <w:rPr>
          <w:rFonts w:ascii="Arial" w:eastAsia="Arial" w:hAnsi="Arial" w:cs="Arial"/>
          <w:sz w:val="24"/>
          <w:szCs w:val="24"/>
        </w:rPr>
      </w:pPr>
      <w:r>
        <w:rPr>
          <w:rFonts w:ascii="Arial" w:eastAsia="Arial" w:hAnsi="Arial" w:cs="Arial"/>
          <w:sz w:val="24"/>
          <w:szCs w:val="24"/>
        </w:rPr>
        <w:t>Apply guidelines from the all Wales Police “School Crime Beat” partnership working document to determine whether official police involvement is needed; as indicated in these guidelines, deal with incidents internally wherever possible</w:t>
      </w:r>
    </w:p>
    <w:p w:rsidR="0040429D" w:rsidRDefault="00F47144">
      <w:pPr>
        <w:rPr>
          <w:rFonts w:ascii="Arial" w:eastAsia="Arial" w:hAnsi="Arial" w:cs="Arial"/>
          <w:sz w:val="24"/>
          <w:szCs w:val="24"/>
        </w:rPr>
      </w:pPr>
      <w:r>
        <w:rPr>
          <w:rFonts w:ascii="Arial" w:eastAsia="Arial" w:hAnsi="Arial" w:cs="Arial"/>
          <w:sz w:val="24"/>
          <w:szCs w:val="24"/>
        </w:rPr>
        <w:t>Provide on-going supp</w:t>
      </w:r>
      <w:r>
        <w:rPr>
          <w:rFonts w:ascii="Arial" w:eastAsia="Arial" w:hAnsi="Arial" w:cs="Arial"/>
          <w:sz w:val="24"/>
          <w:szCs w:val="24"/>
        </w:rPr>
        <w:t>ort for those involved where necessary</w:t>
      </w:r>
    </w:p>
    <w:p w:rsidR="0040429D" w:rsidRDefault="00F47144">
      <w:pPr>
        <w:rPr>
          <w:rFonts w:ascii="Arial" w:eastAsia="Arial" w:hAnsi="Arial" w:cs="Arial"/>
          <w:sz w:val="24"/>
          <w:szCs w:val="24"/>
        </w:rPr>
      </w:pPr>
      <w:bookmarkStart w:id="1" w:name="_heading=h.gjdgxs" w:colFirst="0" w:colLast="0"/>
      <w:bookmarkEnd w:id="1"/>
      <w:r>
        <w:rPr>
          <w:rFonts w:ascii="Arial" w:eastAsia="Arial" w:hAnsi="Arial" w:cs="Arial"/>
          <w:sz w:val="24"/>
          <w:szCs w:val="24"/>
        </w:rPr>
        <w:t>Keep accurate, factual records of all reported incidents and the school’s response</w:t>
      </w:r>
    </w:p>
    <w:p w:rsidR="0040429D" w:rsidRDefault="00F47144">
      <w:pPr>
        <w:rPr>
          <w:rFonts w:ascii="Arial" w:eastAsia="Arial" w:hAnsi="Arial" w:cs="Arial"/>
          <w:sz w:val="24"/>
          <w:szCs w:val="24"/>
        </w:rPr>
      </w:pPr>
      <w:r>
        <w:rPr>
          <w:rFonts w:ascii="Arial" w:eastAsia="Arial" w:hAnsi="Arial" w:cs="Arial"/>
          <w:sz w:val="24"/>
          <w:szCs w:val="24"/>
        </w:rPr>
        <w:t>Always follow-up incidents after they have been dealt with and review outcomes to ensure bullying behaviour has ceased</w:t>
      </w:r>
    </w:p>
    <w:p w:rsidR="0040429D" w:rsidRDefault="00F47144">
      <w:pPr>
        <w:rPr>
          <w:rFonts w:ascii="Arial" w:eastAsia="Arial" w:hAnsi="Arial" w:cs="Arial"/>
          <w:b/>
          <w:sz w:val="32"/>
          <w:szCs w:val="32"/>
        </w:rPr>
      </w:pPr>
      <w:r>
        <w:rPr>
          <w:rFonts w:ascii="Arial" w:eastAsia="Arial" w:hAnsi="Arial" w:cs="Arial"/>
          <w:sz w:val="24"/>
          <w:szCs w:val="24"/>
        </w:rPr>
        <w:t xml:space="preserve">Where bullying </w:t>
      </w:r>
      <w:r>
        <w:rPr>
          <w:rFonts w:ascii="Arial" w:eastAsia="Arial" w:hAnsi="Arial" w:cs="Arial"/>
          <w:sz w:val="24"/>
          <w:szCs w:val="24"/>
        </w:rPr>
        <w:t xml:space="preserve">behaviour has been established, implement agreed sanctions consistently and fairly as necessary to prevent further incidents - </w:t>
      </w:r>
      <w:r>
        <w:rPr>
          <w:rFonts w:ascii="Arial" w:eastAsia="Arial" w:hAnsi="Arial" w:cs="Arial"/>
          <w:color w:val="000000"/>
          <w:sz w:val="24"/>
          <w:szCs w:val="24"/>
        </w:rPr>
        <w:t>there is flexibility in the sanction levels and each case would be considered on its own merit – e.g. the need to action a differ</w:t>
      </w:r>
      <w:r>
        <w:rPr>
          <w:rFonts w:ascii="Arial" w:eastAsia="Arial" w:hAnsi="Arial" w:cs="Arial"/>
          <w:color w:val="000000"/>
          <w:sz w:val="24"/>
          <w:szCs w:val="24"/>
        </w:rPr>
        <w:t>ent sanction if a child had ALN and their level of understanding was limited</w:t>
      </w:r>
    </w:p>
    <w:p w:rsidR="0040429D" w:rsidRDefault="0040429D">
      <w:pPr>
        <w:rPr>
          <w:rFonts w:ascii="Arial" w:eastAsia="Arial" w:hAnsi="Arial" w:cs="Arial"/>
          <w:sz w:val="24"/>
          <w:szCs w:val="24"/>
        </w:rPr>
      </w:pPr>
    </w:p>
    <w:p w:rsidR="0040429D" w:rsidRDefault="00F47144" w:rsidP="00F47144">
      <w:pPr>
        <w:rPr>
          <w:rFonts w:ascii="Arial" w:eastAsia="Arial" w:hAnsi="Arial" w:cs="Arial"/>
          <w:b/>
          <w:sz w:val="24"/>
          <w:szCs w:val="24"/>
        </w:rPr>
      </w:pPr>
      <w:r>
        <w:rPr>
          <w:rFonts w:ascii="Arial" w:eastAsia="Arial" w:hAnsi="Arial" w:cs="Arial"/>
          <w:b/>
          <w:sz w:val="24"/>
          <w:szCs w:val="24"/>
        </w:rPr>
        <w:t xml:space="preserve">At </w:t>
      </w:r>
      <w:r w:rsidRPr="00F47144">
        <w:rPr>
          <w:rFonts w:ascii="Arial" w:eastAsia="Arial" w:hAnsi="Arial" w:cs="Arial"/>
          <w:b/>
          <w:sz w:val="24"/>
          <w:szCs w:val="24"/>
        </w:rPr>
        <w:t>Johnston</w:t>
      </w:r>
      <w:r>
        <w:rPr>
          <w:rFonts w:ascii="Arial" w:eastAsia="Arial" w:hAnsi="Arial" w:cs="Arial"/>
          <w:b/>
          <w:sz w:val="24"/>
          <w:szCs w:val="24"/>
        </w:rPr>
        <w:t xml:space="preserve"> Community School, we will offer a range of ways for our pupils to report bullying or issues linked to bullying:</w:t>
      </w:r>
    </w:p>
    <w:p w:rsidR="0040429D" w:rsidRDefault="0040429D">
      <w:pPr>
        <w:rPr>
          <w:rFonts w:ascii="Arial" w:eastAsia="Arial" w:hAnsi="Arial" w:cs="Arial"/>
          <w:sz w:val="24"/>
          <w:szCs w:val="24"/>
        </w:rPr>
      </w:pPr>
    </w:p>
    <w:p w:rsidR="0040429D" w:rsidRDefault="00F47144">
      <w:pPr>
        <w:rPr>
          <w:rFonts w:ascii="Arial" w:eastAsia="Arial" w:hAnsi="Arial" w:cs="Arial"/>
          <w:sz w:val="24"/>
          <w:szCs w:val="24"/>
        </w:rPr>
      </w:pPr>
      <w:r>
        <w:rPr>
          <w:rFonts w:ascii="Arial" w:eastAsia="Arial" w:hAnsi="Arial" w:cs="Arial"/>
          <w:sz w:val="24"/>
          <w:szCs w:val="24"/>
        </w:rPr>
        <w:t>Pupils checking in and checking out at the start</w:t>
      </w:r>
      <w:r>
        <w:rPr>
          <w:rFonts w:ascii="Arial" w:eastAsia="Arial" w:hAnsi="Arial" w:cs="Arial"/>
          <w:sz w:val="24"/>
          <w:szCs w:val="24"/>
        </w:rPr>
        <w:t xml:space="preserve"> and end of the school day. </w:t>
      </w:r>
    </w:p>
    <w:p w:rsidR="0040429D" w:rsidRDefault="00F47144">
      <w:pPr>
        <w:rPr>
          <w:rFonts w:ascii="Arial" w:eastAsia="Arial" w:hAnsi="Arial" w:cs="Arial"/>
          <w:sz w:val="24"/>
          <w:szCs w:val="24"/>
        </w:rPr>
      </w:pPr>
      <w:r>
        <w:rPr>
          <w:rFonts w:ascii="Arial" w:eastAsia="Arial" w:hAnsi="Arial" w:cs="Arial"/>
          <w:sz w:val="24"/>
          <w:szCs w:val="24"/>
        </w:rPr>
        <w:t>Through restorative practice techniques, pupils can speak to either an RP mentor or an RP pupil mentor.</w:t>
      </w:r>
    </w:p>
    <w:p w:rsidR="0040429D" w:rsidRDefault="00F47144">
      <w:pPr>
        <w:rPr>
          <w:rFonts w:ascii="Arial" w:eastAsia="Arial" w:hAnsi="Arial" w:cs="Arial"/>
          <w:sz w:val="24"/>
          <w:szCs w:val="24"/>
        </w:rPr>
      </w:pPr>
      <w:r>
        <w:rPr>
          <w:rFonts w:ascii="Arial" w:eastAsia="Arial" w:hAnsi="Arial" w:cs="Arial"/>
          <w:sz w:val="24"/>
          <w:szCs w:val="24"/>
        </w:rPr>
        <w:t>Speak to a lead member of staff in a quiet and private space.</w:t>
      </w:r>
    </w:p>
    <w:p w:rsidR="0040429D" w:rsidRDefault="00F47144">
      <w:pPr>
        <w:rPr>
          <w:rFonts w:ascii="Arial" w:eastAsia="Arial" w:hAnsi="Arial" w:cs="Arial"/>
          <w:sz w:val="24"/>
          <w:szCs w:val="24"/>
        </w:rPr>
      </w:pPr>
      <w:r>
        <w:rPr>
          <w:rFonts w:ascii="Arial" w:eastAsia="Arial" w:hAnsi="Arial" w:cs="Arial"/>
          <w:sz w:val="24"/>
          <w:szCs w:val="24"/>
        </w:rPr>
        <w:t>Any report of bullying will be kept in our KIVA file and stor</w:t>
      </w:r>
      <w:r>
        <w:rPr>
          <w:rFonts w:ascii="Arial" w:eastAsia="Arial" w:hAnsi="Arial" w:cs="Arial"/>
          <w:sz w:val="24"/>
          <w:szCs w:val="24"/>
        </w:rPr>
        <w:t>ed digitally in pupil files.</w:t>
      </w:r>
    </w:p>
    <w:p w:rsidR="0040429D" w:rsidRDefault="00F47144">
      <w:pPr>
        <w:rPr>
          <w:rFonts w:ascii="Arial" w:eastAsia="Arial" w:hAnsi="Arial" w:cs="Arial"/>
          <w:sz w:val="24"/>
          <w:szCs w:val="24"/>
        </w:rPr>
      </w:pPr>
      <w:r>
        <w:rPr>
          <w:rFonts w:ascii="Arial" w:eastAsia="Arial" w:hAnsi="Arial" w:cs="Arial"/>
          <w:sz w:val="24"/>
          <w:szCs w:val="24"/>
        </w:rPr>
        <w:t>Pupils can be assured that: they have required considerable courage to come and report a problem; they will be thanked for reporting any problems; their concerns will be taken seriously and will be dealt with accordingly.</w:t>
      </w:r>
    </w:p>
    <w:p w:rsidR="0040429D" w:rsidRDefault="0040429D">
      <w:pPr>
        <w:jc w:val="both"/>
        <w:rPr>
          <w:rFonts w:ascii="Arial" w:eastAsia="Arial" w:hAnsi="Arial" w:cs="Arial"/>
          <w:color w:val="000000"/>
          <w:sz w:val="24"/>
          <w:szCs w:val="24"/>
        </w:rPr>
      </w:pPr>
    </w:p>
    <w:p w:rsidR="0040429D" w:rsidRDefault="0040429D">
      <w:pPr>
        <w:jc w:val="both"/>
        <w:rPr>
          <w:rFonts w:ascii="Arial" w:eastAsia="Arial" w:hAnsi="Arial" w:cs="Arial"/>
          <w:b/>
          <w:sz w:val="24"/>
          <w:szCs w:val="24"/>
        </w:rPr>
      </w:pPr>
    </w:p>
    <w:p w:rsidR="0040429D" w:rsidRDefault="00F47144">
      <w:pPr>
        <w:jc w:val="both"/>
        <w:rPr>
          <w:rFonts w:ascii="Arial" w:eastAsia="Arial" w:hAnsi="Arial" w:cs="Arial"/>
          <w:b/>
          <w:sz w:val="24"/>
          <w:szCs w:val="24"/>
        </w:rPr>
      </w:pPr>
      <w:r>
        <w:rPr>
          <w:rFonts w:ascii="Arial" w:eastAsia="Arial" w:hAnsi="Arial" w:cs="Arial"/>
          <w:b/>
          <w:sz w:val="24"/>
          <w:szCs w:val="24"/>
        </w:rPr>
        <w:t>Our</w:t>
      </w:r>
      <w:r>
        <w:rPr>
          <w:rFonts w:ascii="Arial" w:eastAsia="Arial" w:hAnsi="Arial" w:cs="Arial"/>
          <w:b/>
          <w:sz w:val="24"/>
          <w:szCs w:val="24"/>
        </w:rPr>
        <w:t xml:space="preserve"> whole school approach to preventing bullying includes:</w:t>
      </w:r>
    </w:p>
    <w:p w:rsidR="0040429D" w:rsidRDefault="0040429D">
      <w:pPr>
        <w:jc w:val="both"/>
        <w:rPr>
          <w:rFonts w:ascii="Arial" w:eastAsia="Arial" w:hAnsi="Arial" w:cs="Arial"/>
          <w:sz w:val="24"/>
          <w:szCs w:val="24"/>
        </w:rPr>
      </w:pP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Adopting preventative approaches to bullying.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Developing a positive ethos which includes knowing bullying is unacceptable.</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Expecting positive behaviour which helps and supports learning and develo</w:t>
      </w:r>
      <w:r>
        <w:rPr>
          <w:rFonts w:ascii="Arial" w:eastAsia="Arial" w:hAnsi="Arial" w:cs="Arial"/>
          <w:sz w:val="24"/>
          <w:szCs w:val="24"/>
        </w:rPr>
        <w:t>pment.</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Promoting co-operation and expecting socially responsible behaviour.</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Encouraging those bystanders who witness bullying to act positively by alerting staff and exerting collective peer pressure to deter perpetrators.</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Valuing and celebrating everyone’</w:t>
      </w:r>
      <w:r>
        <w:rPr>
          <w:rFonts w:ascii="Arial" w:eastAsia="Arial" w:hAnsi="Arial" w:cs="Arial"/>
          <w:sz w:val="24"/>
          <w:szCs w:val="24"/>
        </w:rPr>
        <w:t>s differences, skills and talents.</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lastRenderedPageBreak/>
        <w:t>Supporting the development of emotional literacy, self-esteem and resilience through assemblies, Circle Time, PSE, the Healthy Schools programme, skills development, teaching pupils personal coping strategies, School Coun</w:t>
      </w:r>
      <w:r>
        <w:rPr>
          <w:rFonts w:ascii="Arial" w:eastAsia="Arial" w:hAnsi="Arial" w:cs="Arial"/>
          <w:sz w:val="24"/>
          <w:szCs w:val="24"/>
        </w:rPr>
        <w:t xml:space="preserve">cil involvement, Buddy schemes. </w:t>
      </w:r>
      <w:proofErr w:type="spellStart"/>
      <w:r>
        <w:rPr>
          <w:rFonts w:ascii="Arial" w:eastAsia="Arial" w:hAnsi="Arial" w:cs="Arial"/>
          <w:sz w:val="24"/>
          <w:szCs w:val="24"/>
        </w:rPr>
        <w:t>KiVa</w:t>
      </w:r>
      <w:proofErr w:type="spellEnd"/>
      <w:r>
        <w:rPr>
          <w:rFonts w:ascii="Arial" w:eastAsia="Arial" w:hAnsi="Arial" w:cs="Arial"/>
          <w:sz w:val="24"/>
          <w:szCs w:val="24"/>
        </w:rPr>
        <w:t xml:space="preserve"> and Peer Mentoring.</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Active involvement of our designated Police SCPO in the delivery of the all Wales School Liaison Core Programme.</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Showing respect for others and challenging and educating about inappropriate language </w:t>
      </w:r>
      <w:r>
        <w:rPr>
          <w:rFonts w:ascii="Arial" w:eastAsia="Arial" w:hAnsi="Arial" w:cs="Arial"/>
          <w:sz w:val="24"/>
          <w:szCs w:val="24"/>
        </w:rPr>
        <w:t xml:space="preserve">that is; </w:t>
      </w:r>
    </w:p>
    <w:p w:rsidR="0040429D" w:rsidRDefault="00F47144">
      <w:pPr>
        <w:numPr>
          <w:ilvl w:val="0"/>
          <w:numId w:val="2"/>
        </w:numPr>
        <w:ind w:left="1276"/>
        <w:jc w:val="both"/>
        <w:rPr>
          <w:rFonts w:ascii="Arial" w:eastAsia="Arial" w:hAnsi="Arial" w:cs="Arial"/>
          <w:sz w:val="24"/>
          <w:szCs w:val="24"/>
        </w:rPr>
      </w:pPr>
      <w:r>
        <w:rPr>
          <w:rFonts w:ascii="Arial" w:eastAsia="Arial" w:hAnsi="Arial" w:cs="Arial"/>
          <w:sz w:val="24"/>
          <w:szCs w:val="24"/>
        </w:rPr>
        <w:t xml:space="preserve">racist,  </w:t>
      </w:r>
    </w:p>
    <w:p w:rsidR="0040429D" w:rsidRDefault="00F47144">
      <w:pPr>
        <w:numPr>
          <w:ilvl w:val="0"/>
          <w:numId w:val="2"/>
        </w:numPr>
        <w:ind w:left="1276"/>
        <w:jc w:val="both"/>
        <w:rPr>
          <w:rFonts w:ascii="Arial" w:eastAsia="Arial" w:hAnsi="Arial" w:cs="Arial"/>
          <w:sz w:val="24"/>
          <w:szCs w:val="24"/>
        </w:rPr>
      </w:pPr>
      <w:r>
        <w:rPr>
          <w:rFonts w:ascii="Arial" w:eastAsia="Arial" w:hAnsi="Arial" w:cs="Arial"/>
          <w:sz w:val="24"/>
          <w:szCs w:val="24"/>
        </w:rPr>
        <w:t xml:space="preserve">homophobic, </w:t>
      </w:r>
    </w:p>
    <w:p w:rsidR="0040429D" w:rsidRDefault="00F47144">
      <w:pPr>
        <w:numPr>
          <w:ilvl w:val="0"/>
          <w:numId w:val="2"/>
        </w:numPr>
        <w:ind w:left="1276"/>
        <w:jc w:val="both"/>
        <w:rPr>
          <w:rFonts w:ascii="Arial" w:eastAsia="Arial" w:hAnsi="Arial" w:cs="Arial"/>
          <w:sz w:val="24"/>
          <w:szCs w:val="24"/>
        </w:rPr>
      </w:pPr>
      <w:r>
        <w:rPr>
          <w:rFonts w:ascii="Arial" w:eastAsia="Arial" w:hAnsi="Arial" w:cs="Arial"/>
          <w:sz w:val="24"/>
          <w:szCs w:val="24"/>
        </w:rPr>
        <w:t xml:space="preserve">sexist,  </w:t>
      </w:r>
    </w:p>
    <w:p w:rsidR="0040429D" w:rsidRDefault="00F47144">
      <w:pPr>
        <w:numPr>
          <w:ilvl w:val="0"/>
          <w:numId w:val="2"/>
        </w:numPr>
        <w:ind w:left="1276"/>
        <w:jc w:val="both"/>
        <w:rPr>
          <w:rFonts w:ascii="Arial" w:eastAsia="Arial" w:hAnsi="Arial" w:cs="Arial"/>
          <w:sz w:val="24"/>
          <w:szCs w:val="24"/>
        </w:rPr>
      </w:pPr>
      <w:r>
        <w:rPr>
          <w:rFonts w:ascii="Arial" w:eastAsia="Arial" w:hAnsi="Arial" w:cs="Arial"/>
          <w:sz w:val="24"/>
          <w:szCs w:val="24"/>
        </w:rPr>
        <w:t>religiously biased,</w:t>
      </w:r>
    </w:p>
    <w:p w:rsidR="0040429D" w:rsidRDefault="00F47144">
      <w:pPr>
        <w:numPr>
          <w:ilvl w:val="0"/>
          <w:numId w:val="2"/>
        </w:numPr>
        <w:ind w:left="1276"/>
        <w:jc w:val="both"/>
        <w:rPr>
          <w:rFonts w:ascii="Arial" w:eastAsia="Arial" w:hAnsi="Arial" w:cs="Arial"/>
          <w:sz w:val="24"/>
          <w:szCs w:val="24"/>
        </w:rPr>
      </w:pPr>
      <w:r>
        <w:rPr>
          <w:rFonts w:ascii="Arial" w:eastAsia="Arial" w:hAnsi="Arial" w:cs="Arial"/>
          <w:sz w:val="24"/>
          <w:szCs w:val="24"/>
        </w:rPr>
        <w:t>disability driven,</w:t>
      </w:r>
    </w:p>
    <w:p w:rsidR="0040429D" w:rsidRDefault="00F47144">
      <w:pPr>
        <w:numPr>
          <w:ilvl w:val="0"/>
          <w:numId w:val="2"/>
        </w:numPr>
        <w:ind w:left="1276"/>
        <w:jc w:val="both"/>
        <w:rPr>
          <w:rFonts w:ascii="Arial" w:eastAsia="Arial" w:hAnsi="Arial" w:cs="Arial"/>
          <w:sz w:val="24"/>
          <w:szCs w:val="24"/>
        </w:rPr>
      </w:pPr>
      <w:r>
        <w:rPr>
          <w:rFonts w:ascii="Arial" w:eastAsia="Arial" w:hAnsi="Arial" w:cs="Arial"/>
          <w:sz w:val="24"/>
          <w:szCs w:val="24"/>
        </w:rPr>
        <w:t xml:space="preserve">or would be deemed offensive or derogatory by any protected groups named in the equality act.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Making the information in this policy available to everyone in our school community.</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Involving all members of the school community in designing /implementing the policy.</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All staff modelling appropriate positive behaviours by example. #</w:t>
      </w:r>
    </w:p>
    <w:p w:rsidR="0040429D" w:rsidRDefault="0040429D">
      <w:pPr>
        <w:ind w:left="540"/>
        <w:jc w:val="both"/>
        <w:rPr>
          <w:rFonts w:ascii="Arial" w:eastAsia="Arial" w:hAnsi="Arial" w:cs="Arial"/>
          <w:sz w:val="24"/>
          <w:szCs w:val="24"/>
        </w:rPr>
      </w:pPr>
    </w:p>
    <w:p w:rsidR="0040429D" w:rsidRDefault="0040429D">
      <w:pPr>
        <w:ind w:left="540"/>
        <w:jc w:val="both"/>
        <w:rPr>
          <w:rFonts w:ascii="Arial" w:eastAsia="Arial" w:hAnsi="Arial" w:cs="Arial"/>
          <w:sz w:val="24"/>
          <w:szCs w:val="24"/>
        </w:rPr>
      </w:pPr>
    </w:p>
    <w:p w:rsidR="0040429D" w:rsidRDefault="0040429D">
      <w:pPr>
        <w:ind w:left="540"/>
        <w:jc w:val="both"/>
        <w:rPr>
          <w:rFonts w:ascii="Arial" w:eastAsia="Arial" w:hAnsi="Arial" w:cs="Arial"/>
          <w:sz w:val="24"/>
          <w:szCs w:val="24"/>
        </w:rPr>
      </w:pPr>
    </w:p>
    <w:p w:rsidR="0040429D" w:rsidRDefault="0040429D">
      <w:pPr>
        <w:rPr>
          <w:rFonts w:ascii="Arial" w:eastAsia="Arial" w:hAnsi="Arial" w:cs="Arial"/>
        </w:rPr>
      </w:pPr>
    </w:p>
    <w:p w:rsidR="0040429D" w:rsidRDefault="0040429D">
      <w:pPr>
        <w:rPr>
          <w:rFonts w:ascii="Arial" w:eastAsia="Arial" w:hAnsi="Arial" w:cs="Arial"/>
        </w:rPr>
      </w:pPr>
    </w:p>
    <w:p w:rsidR="0040429D" w:rsidRDefault="00F47144">
      <w:pPr>
        <w:shd w:val="clear" w:color="auto" w:fill="E2EFD9"/>
        <w:rPr>
          <w:rFonts w:ascii="Arial" w:eastAsia="Arial" w:hAnsi="Arial" w:cs="Arial"/>
          <w:b/>
          <w:sz w:val="28"/>
          <w:szCs w:val="28"/>
        </w:rPr>
      </w:pPr>
      <w:r>
        <w:rPr>
          <w:rFonts w:ascii="Arial" w:eastAsia="Arial" w:hAnsi="Arial" w:cs="Arial"/>
          <w:b/>
          <w:sz w:val="28"/>
          <w:szCs w:val="28"/>
        </w:rPr>
        <w:t>Encouraging Rep</w:t>
      </w:r>
      <w:r>
        <w:rPr>
          <w:rFonts w:ascii="Arial" w:eastAsia="Arial" w:hAnsi="Arial" w:cs="Arial"/>
          <w:b/>
          <w:sz w:val="28"/>
          <w:szCs w:val="28"/>
        </w:rPr>
        <w:t>orting of Incidents if Bullying occurs:</w:t>
      </w:r>
    </w:p>
    <w:p w:rsidR="0040429D" w:rsidRDefault="0040429D">
      <w:pPr>
        <w:rPr>
          <w:rFonts w:ascii="Arial" w:eastAsia="Arial" w:hAnsi="Arial" w:cs="Arial"/>
          <w:b/>
        </w:rPr>
      </w:pPr>
    </w:p>
    <w:p w:rsidR="0040429D" w:rsidRDefault="00F47144">
      <w:pPr>
        <w:jc w:val="both"/>
        <w:rPr>
          <w:rFonts w:ascii="Arial" w:eastAsia="Arial" w:hAnsi="Arial" w:cs="Arial"/>
          <w:sz w:val="24"/>
          <w:szCs w:val="24"/>
        </w:rPr>
      </w:pPr>
      <w:r>
        <w:rPr>
          <w:rFonts w:ascii="Arial" w:eastAsia="Arial" w:hAnsi="Arial" w:cs="Arial"/>
          <w:sz w:val="24"/>
          <w:szCs w:val="24"/>
        </w:rPr>
        <w:t xml:space="preserve">Pupils and parents/carers can be assured that their concerns will be responded to with sensitivity.  </w:t>
      </w:r>
    </w:p>
    <w:p w:rsidR="0040429D" w:rsidRDefault="0040429D">
      <w:pPr>
        <w:jc w:val="both"/>
        <w:rPr>
          <w:rFonts w:ascii="Arial" w:eastAsia="Arial" w:hAnsi="Arial" w:cs="Arial"/>
          <w:sz w:val="24"/>
          <w:szCs w:val="24"/>
        </w:rPr>
      </w:pPr>
    </w:p>
    <w:p w:rsidR="0040429D" w:rsidRDefault="00F47144">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All reports will be taken seriously and investigated.</w:t>
      </w:r>
    </w:p>
    <w:p w:rsidR="0040429D" w:rsidRDefault="00F47144">
      <w:pPr>
        <w:numPr>
          <w:ilvl w:val="0"/>
          <w:numId w:val="4"/>
        </w:numPr>
        <w:jc w:val="both"/>
        <w:rPr>
          <w:rFonts w:ascii="Arial" w:eastAsia="Arial" w:hAnsi="Arial" w:cs="Arial"/>
          <w:sz w:val="24"/>
          <w:szCs w:val="24"/>
        </w:rPr>
      </w:pPr>
      <w:r>
        <w:rPr>
          <w:rFonts w:ascii="Arial" w:eastAsia="Arial" w:hAnsi="Arial" w:cs="Arial"/>
          <w:sz w:val="24"/>
          <w:szCs w:val="24"/>
        </w:rPr>
        <w:t>Confidentiality for anyone who shares information will be respected.</w:t>
      </w:r>
    </w:p>
    <w:p w:rsidR="0040429D" w:rsidRDefault="00F47144">
      <w:pPr>
        <w:numPr>
          <w:ilvl w:val="0"/>
          <w:numId w:val="4"/>
        </w:numPr>
        <w:jc w:val="both"/>
        <w:rPr>
          <w:rFonts w:ascii="Arial" w:eastAsia="Arial" w:hAnsi="Arial" w:cs="Arial"/>
          <w:sz w:val="24"/>
          <w:szCs w:val="24"/>
        </w:rPr>
      </w:pPr>
      <w:r>
        <w:rPr>
          <w:rFonts w:ascii="Arial" w:eastAsia="Arial" w:hAnsi="Arial" w:cs="Arial"/>
          <w:sz w:val="24"/>
          <w:szCs w:val="24"/>
        </w:rPr>
        <w:t>Opportunities for children to communicate concerns include a problem box access to any member of staff, representation on the School Council and buddies/mentors who will pass on concerns.</w:t>
      </w:r>
    </w:p>
    <w:p w:rsidR="0040429D" w:rsidRDefault="0040429D">
      <w:pPr>
        <w:jc w:val="both"/>
        <w:rPr>
          <w:rFonts w:ascii="Arial" w:eastAsia="Arial" w:hAnsi="Arial" w:cs="Arial"/>
          <w:b/>
          <w:sz w:val="24"/>
          <w:szCs w:val="24"/>
        </w:rPr>
      </w:pPr>
    </w:p>
    <w:p w:rsidR="0040429D" w:rsidRDefault="00F47144">
      <w:pPr>
        <w:jc w:val="both"/>
        <w:rPr>
          <w:rFonts w:ascii="Arial" w:eastAsia="Arial" w:hAnsi="Arial" w:cs="Arial"/>
          <w:sz w:val="24"/>
          <w:szCs w:val="24"/>
        </w:rPr>
      </w:pPr>
      <w:r>
        <w:rPr>
          <w:rFonts w:ascii="Arial" w:eastAsia="Arial" w:hAnsi="Arial" w:cs="Arial"/>
          <w:sz w:val="24"/>
          <w:szCs w:val="24"/>
        </w:rPr>
        <w:t>If bullying occurs we will implement the following procedures, as appropriate, in line with the</w:t>
      </w:r>
      <w:r>
        <w:rPr>
          <w:rFonts w:ascii="Arial" w:eastAsia="Arial" w:hAnsi="Arial" w:cs="Arial"/>
          <w:b/>
          <w:sz w:val="24"/>
          <w:szCs w:val="24"/>
        </w:rPr>
        <w:t xml:space="preserve"> </w:t>
      </w:r>
      <w:r>
        <w:rPr>
          <w:rFonts w:ascii="Arial" w:eastAsia="Arial" w:hAnsi="Arial" w:cs="Arial"/>
          <w:sz w:val="24"/>
          <w:szCs w:val="24"/>
        </w:rPr>
        <w:t xml:space="preserve">Welsh Government guidance series </w:t>
      </w:r>
      <w:proofErr w:type="gramStart"/>
      <w:r>
        <w:rPr>
          <w:rFonts w:ascii="Arial" w:eastAsia="Arial" w:hAnsi="Arial" w:cs="Arial"/>
          <w:sz w:val="24"/>
          <w:szCs w:val="24"/>
        </w:rPr>
        <w:t xml:space="preserve">‘ </w:t>
      </w:r>
      <w:r>
        <w:rPr>
          <w:rFonts w:ascii="Arial" w:eastAsia="Arial" w:hAnsi="Arial" w:cs="Arial"/>
          <w:i/>
          <w:sz w:val="24"/>
          <w:szCs w:val="24"/>
        </w:rPr>
        <w:t>Challenging</w:t>
      </w:r>
      <w:proofErr w:type="gramEnd"/>
      <w:r>
        <w:rPr>
          <w:rFonts w:ascii="Arial" w:eastAsia="Arial" w:hAnsi="Arial" w:cs="Arial"/>
          <w:i/>
          <w:sz w:val="24"/>
          <w:szCs w:val="24"/>
        </w:rPr>
        <w:t xml:space="preserve"> Bullying – Rights, Respect, Equality’</w:t>
      </w:r>
      <w:r>
        <w:rPr>
          <w:rFonts w:ascii="Arial" w:eastAsia="Arial" w:hAnsi="Arial" w:cs="Arial"/>
          <w:sz w:val="24"/>
          <w:szCs w:val="24"/>
        </w:rPr>
        <w:t xml:space="preserve">  We will take all incidents seriously and record their occurrence on a Bullying Log.</w:t>
      </w:r>
    </w:p>
    <w:p w:rsidR="0040429D" w:rsidRDefault="0040429D">
      <w:pPr>
        <w:jc w:val="both"/>
        <w:rPr>
          <w:rFonts w:ascii="Arial" w:eastAsia="Arial" w:hAnsi="Arial" w:cs="Arial"/>
          <w:sz w:val="24"/>
          <w:szCs w:val="24"/>
        </w:rPr>
      </w:pPr>
    </w:p>
    <w:p w:rsidR="0040429D" w:rsidRDefault="00F47144">
      <w:pPr>
        <w:jc w:val="both"/>
        <w:rPr>
          <w:rFonts w:ascii="Arial" w:eastAsia="Arial" w:hAnsi="Arial" w:cs="Arial"/>
          <w:sz w:val="24"/>
          <w:szCs w:val="24"/>
        </w:rPr>
      </w:pPr>
      <w:r>
        <w:rPr>
          <w:rFonts w:ascii="Arial" w:eastAsia="Arial" w:hAnsi="Arial" w:cs="Arial"/>
          <w:sz w:val="24"/>
          <w:szCs w:val="24"/>
        </w:rPr>
        <w:t xml:space="preserve">A designated person will monitor and collate information on victims of bullying </w:t>
      </w:r>
      <w:r>
        <w:rPr>
          <w:rFonts w:ascii="Arial" w:eastAsia="Arial" w:hAnsi="Arial" w:cs="Arial"/>
          <w:sz w:val="24"/>
          <w:szCs w:val="24"/>
          <w:u w:val="single"/>
        </w:rPr>
        <w:t>and</w:t>
      </w:r>
      <w:r>
        <w:rPr>
          <w:rFonts w:ascii="Arial" w:eastAsia="Arial" w:hAnsi="Arial" w:cs="Arial"/>
          <w:sz w:val="24"/>
          <w:szCs w:val="24"/>
        </w:rPr>
        <w:t xml:space="preserve"> perpetrators, that person will:</w:t>
      </w:r>
    </w:p>
    <w:p w:rsidR="0040429D" w:rsidRDefault="0040429D">
      <w:pPr>
        <w:jc w:val="both"/>
        <w:rPr>
          <w:rFonts w:ascii="Arial" w:eastAsia="Arial" w:hAnsi="Arial" w:cs="Arial"/>
          <w:b/>
          <w:sz w:val="24"/>
          <w:szCs w:val="24"/>
        </w:rPr>
      </w:pP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Investigate the incident / establish facts by indepe</w:t>
      </w:r>
      <w:r>
        <w:rPr>
          <w:rFonts w:ascii="Arial" w:eastAsia="Arial" w:hAnsi="Arial" w:cs="Arial"/>
          <w:sz w:val="24"/>
          <w:szCs w:val="24"/>
        </w:rPr>
        <w:t>ndently talking to all involved.</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Use appropriate Restorative intervention techniques to manage difficulties between perpetrators &amp; targets; encourage reconciliation where this is possible/ feasible.</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Where bullying behaviour has been established, implement </w:t>
      </w:r>
      <w:r>
        <w:rPr>
          <w:rFonts w:ascii="Arial" w:eastAsia="Arial" w:hAnsi="Arial" w:cs="Arial"/>
          <w:sz w:val="24"/>
          <w:szCs w:val="24"/>
        </w:rPr>
        <w:t>agreed sanctions consistently and fairly as necessary to prevent further incidents.</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Involve parents as early as possible where appropriate.</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lastRenderedPageBreak/>
        <w:t>Apply guidelines from the all Wales Police</w:t>
      </w:r>
      <w:r>
        <w:rPr>
          <w:rFonts w:ascii="Arial" w:eastAsia="Arial" w:hAnsi="Arial" w:cs="Arial"/>
          <w:b/>
          <w:color w:val="FF0000"/>
          <w:sz w:val="24"/>
          <w:szCs w:val="24"/>
        </w:rPr>
        <w:t xml:space="preserve"> </w:t>
      </w:r>
      <w:r>
        <w:rPr>
          <w:rFonts w:ascii="Arial" w:eastAsia="Arial" w:hAnsi="Arial" w:cs="Arial"/>
          <w:sz w:val="24"/>
          <w:szCs w:val="24"/>
        </w:rPr>
        <w:t>“School Beat”</w:t>
      </w:r>
      <w:r>
        <w:rPr>
          <w:rFonts w:ascii="Arial" w:eastAsia="Arial" w:hAnsi="Arial" w:cs="Arial"/>
          <w:color w:val="FF0000"/>
          <w:sz w:val="24"/>
          <w:szCs w:val="24"/>
        </w:rPr>
        <w:t xml:space="preserve"> </w:t>
      </w:r>
      <w:r>
        <w:rPr>
          <w:rFonts w:ascii="Arial" w:eastAsia="Arial" w:hAnsi="Arial" w:cs="Arial"/>
          <w:sz w:val="24"/>
          <w:szCs w:val="24"/>
        </w:rPr>
        <w:t xml:space="preserve">partnership working document to determine whether official </w:t>
      </w:r>
      <w:r>
        <w:rPr>
          <w:rFonts w:ascii="Arial" w:eastAsia="Arial" w:hAnsi="Arial" w:cs="Arial"/>
          <w:sz w:val="24"/>
          <w:szCs w:val="24"/>
        </w:rPr>
        <w:t xml:space="preserve">police involvement is needed; as indicated in these guidelines, deal with incidents internally wherever possible.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Keep accurate, factual records of all reported incidents and the school’s response.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Always follow-up incidents after they have been dealt wi</w:t>
      </w:r>
      <w:r>
        <w:rPr>
          <w:rFonts w:ascii="Arial" w:eastAsia="Arial" w:hAnsi="Arial" w:cs="Arial"/>
          <w:sz w:val="24"/>
          <w:szCs w:val="24"/>
        </w:rPr>
        <w:t>th and review outcomes to ensure bullying behaviour has ceased.</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Provide on-going support for those involved where necessary; Welsh Government leaflets are available for children, young people and parents/carers. </w:t>
      </w:r>
    </w:p>
    <w:p w:rsidR="0040429D" w:rsidRDefault="0040429D">
      <w:pPr>
        <w:jc w:val="both"/>
        <w:rPr>
          <w:rFonts w:ascii="Arial" w:eastAsia="Arial" w:hAnsi="Arial" w:cs="Arial"/>
          <w:b/>
          <w:sz w:val="24"/>
          <w:szCs w:val="24"/>
        </w:rPr>
      </w:pPr>
    </w:p>
    <w:p w:rsidR="0040429D" w:rsidRDefault="00F47144">
      <w:pPr>
        <w:jc w:val="both"/>
        <w:rPr>
          <w:rFonts w:ascii="Arial" w:eastAsia="Arial" w:hAnsi="Arial" w:cs="Arial"/>
          <w:sz w:val="24"/>
          <w:szCs w:val="24"/>
        </w:rPr>
      </w:pPr>
      <w:r>
        <w:rPr>
          <w:rFonts w:ascii="Arial" w:eastAsia="Arial" w:hAnsi="Arial" w:cs="Arial"/>
          <w:sz w:val="24"/>
          <w:szCs w:val="24"/>
        </w:rPr>
        <w:t>The school will always offer a Restorative</w:t>
      </w:r>
      <w:r>
        <w:rPr>
          <w:rFonts w:ascii="Arial" w:eastAsia="Arial" w:hAnsi="Arial" w:cs="Arial"/>
          <w:sz w:val="24"/>
          <w:szCs w:val="24"/>
        </w:rPr>
        <w:t xml:space="preserve"> Approach and look to repair harm. It may also, depending on the type of incident, use sanctions, these may include;</w:t>
      </w:r>
    </w:p>
    <w:p w:rsidR="0040429D" w:rsidRDefault="0040429D">
      <w:pPr>
        <w:jc w:val="both"/>
        <w:rPr>
          <w:rFonts w:ascii="Arial" w:eastAsia="Arial" w:hAnsi="Arial" w:cs="Arial"/>
          <w:sz w:val="24"/>
          <w:szCs w:val="24"/>
        </w:rPr>
      </w:pP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Withdrawing privileges/free time.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Preventing access to parts of school.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Short or long term exclusion, detention or lunchtime exclusion.</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Involving parents when necessary.</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Involving appropriate outside agencies. </w:t>
      </w:r>
    </w:p>
    <w:p w:rsidR="0040429D" w:rsidRDefault="00F47144">
      <w:pPr>
        <w:numPr>
          <w:ilvl w:val="0"/>
          <w:numId w:val="8"/>
        </w:numPr>
        <w:jc w:val="both"/>
        <w:rPr>
          <w:rFonts w:ascii="Arial" w:eastAsia="Arial" w:hAnsi="Arial" w:cs="Arial"/>
          <w:sz w:val="24"/>
          <w:szCs w:val="24"/>
        </w:rPr>
      </w:pPr>
      <w:r>
        <w:rPr>
          <w:rFonts w:ascii="Arial" w:eastAsia="Arial" w:hAnsi="Arial" w:cs="Arial"/>
          <w:sz w:val="24"/>
          <w:szCs w:val="24"/>
        </w:rPr>
        <w:t xml:space="preserve">Including details on the perpetrator’s school record. </w:t>
      </w:r>
    </w:p>
    <w:p w:rsidR="0040429D" w:rsidRDefault="0040429D">
      <w:pPr>
        <w:jc w:val="both"/>
        <w:rPr>
          <w:rFonts w:ascii="Arial" w:eastAsia="Arial" w:hAnsi="Arial" w:cs="Arial"/>
          <w:b/>
          <w:sz w:val="24"/>
          <w:szCs w:val="24"/>
        </w:rPr>
      </w:pPr>
    </w:p>
    <w:p w:rsidR="0040429D" w:rsidRDefault="0040429D">
      <w:pPr>
        <w:rPr>
          <w:rFonts w:ascii="Arial" w:eastAsia="Arial" w:hAnsi="Arial" w:cs="Arial"/>
          <w:b/>
        </w:rPr>
      </w:pPr>
    </w:p>
    <w:p w:rsidR="0040429D" w:rsidRDefault="0040429D">
      <w:pPr>
        <w:rPr>
          <w:rFonts w:ascii="Arial" w:eastAsia="Arial" w:hAnsi="Arial" w:cs="Arial"/>
          <w:b/>
        </w:rPr>
      </w:pPr>
    </w:p>
    <w:p w:rsidR="0040429D" w:rsidRDefault="00F47144">
      <w:pPr>
        <w:shd w:val="clear" w:color="auto" w:fill="E2EFD9"/>
        <w:rPr>
          <w:rFonts w:ascii="Arial" w:eastAsia="Arial" w:hAnsi="Arial" w:cs="Arial"/>
          <w:b/>
          <w:sz w:val="28"/>
          <w:szCs w:val="28"/>
        </w:rPr>
      </w:pPr>
      <w:r>
        <w:rPr>
          <w:rFonts w:ascii="Arial" w:eastAsia="Arial" w:hAnsi="Arial" w:cs="Arial"/>
          <w:b/>
          <w:sz w:val="28"/>
          <w:szCs w:val="28"/>
        </w:rPr>
        <w:t>Reviewing the Policy</w:t>
      </w:r>
    </w:p>
    <w:p w:rsidR="0040429D" w:rsidRDefault="0040429D">
      <w:pPr>
        <w:rPr>
          <w:rFonts w:ascii="Arial" w:eastAsia="Arial" w:hAnsi="Arial" w:cs="Arial"/>
          <w:b/>
        </w:rPr>
      </w:pPr>
    </w:p>
    <w:p w:rsidR="0040429D" w:rsidRDefault="00F47144">
      <w:pPr>
        <w:rPr>
          <w:rFonts w:ascii="Arial" w:eastAsia="Arial" w:hAnsi="Arial" w:cs="Arial"/>
          <w:sz w:val="24"/>
          <w:szCs w:val="24"/>
        </w:rPr>
      </w:pPr>
      <w:r>
        <w:rPr>
          <w:rFonts w:ascii="Arial" w:eastAsia="Arial" w:hAnsi="Arial" w:cs="Arial"/>
          <w:sz w:val="24"/>
          <w:szCs w:val="24"/>
        </w:rPr>
        <w:t>The final details of this policy have been drawn up in consultation with pupils, parents, staff and members of the school community.</w:t>
      </w:r>
    </w:p>
    <w:p w:rsidR="0040429D" w:rsidRDefault="0040429D">
      <w:pPr>
        <w:rPr>
          <w:rFonts w:ascii="Arial" w:eastAsia="Arial" w:hAnsi="Arial" w:cs="Arial"/>
          <w:sz w:val="24"/>
          <w:szCs w:val="24"/>
        </w:rPr>
      </w:pPr>
    </w:p>
    <w:p w:rsidR="0040429D" w:rsidRDefault="00F47144">
      <w:pPr>
        <w:rPr>
          <w:rFonts w:ascii="Arial" w:eastAsia="Arial" w:hAnsi="Arial" w:cs="Arial"/>
          <w:sz w:val="24"/>
          <w:szCs w:val="24"/>
        </w:rPr>
      </w:pPr>
      <w:r>
        <w:rPr>
          <w:rFonts w:ascii="Arial" w:eastAsia="Arial" w:hAnsi="Arial" w:cs="Arial"/>
          <w:sz w:val="24"/>
          <w:szCs w:val="24"/>
        </w:rPr>
        <w:t>It will be discussed, reviewed and revised annually.</w:t>
      </w:r>
    </w:p>
    <w:p w:rsidR="0040429D" w:rsidRDefault="00F47144">
      <w:pPr>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p>
    <w:p w:rsidR="0040429D" w:rsidRDefault="0040429D">
      <w:pPr>
        <w:rPr>
          <w:rFonts w:ascii="Arial" w:eastAsia="Arial" w:hAnsi="Arial" w:cs="Arial"/>
          <w:b/>
          <w:sz w:val="24"/>
          <w:szCs w:val="24"/>
        </w:rPr>
      </w:pPr>
    </w:p>
    <w:p w:rsidR="0040429D" w:rsidRDefault="0040429D">
      <w:pPr>
        <w:rPr>
          <w:rFonts w:ascii="Arial" w:eastAsia="Arial" w:hAnsi="Arial" w:cs="Arial"/>
          <w:b/>
          <w:sz w:val="24"/>
          <w:szCs w:val="24"/>
        </w:rPr>
      </w:pPr>
    </w:p>
    <w:p w:rsidR="0040429D" w:rsidRDefault="0040429D">
      <w:pPr>
        <w:rPr>
          <w:rFonts w:ascii="Arial" w:eastAsia="Arial" w:hAnsi="Arial" w:cs="Arial"/>
          <w:b/>
          <w:sz w:val="24"/>
          <w:szCs w:val="24"/>
        </w:rPr>
      </w:pPr>
    </w:p>
    <w:p w:rsidR="0040429D" w:rsidRDefault="0040429D">
      <w:pPr>
        <w:rPr>
          <w:rFonts w:ascii="Arial" w:eastAsia="Arial" w:hAnsi="Arial" w:cs="Arial"/>
          <w:b/>
          <w:sz w:val="24"/>
          <w:szCs w:val="24"/>
        </w:rPr>
      </w:pPr>
    </w:p>
    <w:p w:rsidR="0040429D" w:rsidRDefault="0040429D">
      <w:pPr>
        <w:rPr>
          <w:rFonts w:ascii="Arial" w:eastAsia="Arial" w:hAnsi="Arial" w:cs="Arial"/>
          <w:b/>
          <w:sz w:val="24"/>
          <w:szCs w:val="24"/>
        </w:rPr>
      </w:pPr>
    </w:p>
    <w:p w:rsidR="0040429D" w:rsidRDefault="0040429D">
      <w:pPr>
        <w:rPr>
          <w:rFonts w:ascii="Arial" w:eastAsia="Arial" w:hAnsi="Arial" w:cs="Arial"/>
          <w:b/>
          <w:sz w:val="24"/>
          <w:szCs w:val="24"/>
        </w:rPr>
      </w:pPr>
    </w:p>
    <w:p w:rsidR="0040429D" w:rsidRDefault="0040429D">
      <w:pPr>
        <w:rPr>
          <w:rFonts w:ascii="Arial" w:eastAsia="Arial" w:hAnsi="Arial" w:cs="Arial"/>
          <w:sz w:val="24"/>
          <w:szCs w:val="24"/>
        </w:rPr>
      </w:pPr>
    </w:p>
    <w:p w:rsidR="0040429D" w:rsidRDefault="00F47144">
      <w:pPr>
        <w:shd w:val="clear" w:color="auto" w:fill="E2EFD9"/>
        <w:rPr>
          <w:rFonts w:ascii="Arial" w:eastAsia="Arial" w:hAnsi="Arial" w:cs="Arial"/>
          <w:b/>
          <w:sz w:val="28"/>
          <w:szCs w:val="28"/>
        </w:rPr>
      </w:pPr>
      <w:r>
        <w:rPr>
          <w:rFonts w:ascii="Arial" w:eastAsia="Arial" w:hAnsi="Arial" w:cs="Arial"/>
          <w:b/>
          <w:sz w:val="28"/>
          <w:szCs w:val="28"/>
        </w:rPr>
        <w:t>Reference Documents and Useful Links:</w:t>
      </w:r>
    </w:p>
    <w:p w:rsidR="0040429D" w:rsidRDefault="0040429D">
      <w:pPr>
        <w:rPr>
          <w:rFonts w:ascii="Arial" w:eastAsia="Arial" w:hAnsi="Arial" w:cs="Arial"/>
          <w:b/>
          <w:sz w:val="24"/>
          <w:szCs w:val="24"/>
        </w:rPr>
      </w:pPr>
    </w:p>
    <w:p w:rsidR="0040429D" w:rsidRDefault="00F47144">
      <w:pPr>
        <w:numPr>
          <w:ilvl w:val="0"/>
          <w:numId w:val="5"/>
        </w:numPr>
        <w:pBdr>
          <w:top w:val="nil"/>
          <w:left w:val="nil"/>
          <w:bottom w:val="nil"/>
          <w:right w:val="nil"/>
          <w:between w:val="nil"/>
        </w:pBdr>
        <w:rPr>
          <w:rFonts w:ascii="Arial" w:eastAsia="Arial" w:hAnsi="Arial" w:cs="Arial"/>
          <w:b/>
          <w:i/>
          <w:color w:val="000000"/>
          <w:sz w:val="24"/>
          <w:szCs w:val="24"/>
        </w:rPr>
      </w:pPr>
      <w:r>
        <w:rPr>
          <w:rFonts w:ascii="Arial" w:eastAsia="Arial" w:hAnsi="Arial" w:cs="Arial"/>
          <w:b/>
          <w:i/>
          <w:color w:val="000000"/>
          <w:sz w:val="24"/>
          <w:szCs w:val="24"/>
        </w:rPr>
        <w:t>Welsh Government guidance, challenging bullying, ‘Rights, respect, equality’</w:t>
      </w:r>
    </w:p>
    <w:p w:rsidR="0040429D" w:rsidRDefault="00F47144">
      <w:pPr>
        <w:pBdr>
          <w:top w:val="nil"/>
          <w:left w:val="nil"/>
          <w:bottom w:val="nil"/>
          <w:right w:val="nil"/>
          <w:between w:val="nil"/>
        </w:pBdr>
        <w:ind w:left="720"/>
        <w:rPr>
          <w:rFonts w:ascii="Arial" w:eastAsia="Arial" w:hAnsi="Arial" w:cs="Arial"/>
          <w:i/>
          <w:color w:val="000000"/>
          <w:sz w:val="24"/>
          <w:szCs w:val="24"/>
        </w:rPr>
      </w:pPr>
      <w:r>
        <w:rPr>
          <w:rFonts w:ascii="Arial" w:eastAsia="Arial" w:hAnsi="Arial" w:cs="Arial"/>
          <w:i/>
          <w:color w:val="000000"/>
          <w:sz w:val="24"/>
          <w:szCs w:val="24"/>
        </w:rPr>
        <w:t>Statutory guidance for governing bodies of maintained schools</w:t>
      </w:r>
    </w:p>
    <w:p w:rsidR="0040429D" w:rsidRDefault="00F47144">
      <w:pPr>
        <w:pBdr>
          <w:top w:val="nil"/>
          <w:left w:val="nil"/>
          <w:bottom w:val="nil"/>
          <w:right w:val="nil"/>
          <w:between w:val="nil"/>
        </w:pBdr>
        <w:ind w:left="720"/>
        <w:rPr>
          <w:rFonts w:ascii="Arial" w:eastAsia="Arial" w:hAnsi="Arial" w:cs="Arial"/>
          <w:i/>
          <w:color w:val="000000"/>
          <w:sz w:val="24"/>
          <w:szCs w:val="24"/>
        </w:rPr>
      </w:pPr>
      <w:r>
        <w:rPr>
          <w:rFonts w:ascii="Arial" w:eastAsia="Arial" w:hAnsi="Arial" w:cs="Arial"/>
          <w:i/>
          <w:color w:val="000000"/>
          <w:sz w:val="24"/>
          <w:szCs w:val="24"/>
        </w:rPr>
        <w:t>Statutory guidance for local authorities</w:t>
      </w:r>
    </w:p>
    <w:p w:rsidR="0040429D" w:rsidRDefault="00F47144">
      <w:pPr>
        <w:pBdr>
          <w:top w:val="nil"/>
          <w:left w:val="nil"/>
          <w:bottom w:val="nil"/>
          <w:right w:val="nil"/>
          <w:between w:val="nil"/>
        </w:pBdr>
        <w:ind w:left="720"/>
        <w:rPr>
          <w:rFonts w:ascii="Arial" w:eastAsia="Arial" w:hAnsi="Arial" w:cs="Arial"/>
          <w:i/>
          <w:color w:val="000000"/>
          <w:sz w:val="24"/>
          <w:szCs w:val="24"/>
        </w:rPr>
      </w:pPr>
      <w:r>
        <w:rPr>
          <w:rFonts w:ascii="Arial" w:eastAsia="Arial" w:hAnsi="Arial" w:cs="Arial"/>
          <w:i/>
          <w:color w:val="000000"/>
          <w:sz w:val="24"/>
          <w:szCs w:val="24"/>
        </w:rPr>
        <w:t>Guidance for parents and carers</w:t>
      </w:r>
    </w:p>
    <w:p w:rsidR="0040429D" w:rsidRDefault="00F47144">
      <w:pPr>
        <w:pBdr>
          <w:top w:val="nil"/>
          <w:left w:val="nil"/>
          <w:bottom w:val="nil"/>
          <w:right w:val="nil"/>
          <w:between w:val="nil"/>
        </w:pBdr>
        <w:ind w:left="720"/>
        <w:rPr>
          <w:rFonts w:ascii="Arial" w:eastAsia="Arial" w:hAnsi="Arial" w:cs="Arial"/>
          <w:i/>
          <w:color w:val="000000"/>
          <w:sz w:val="24"/>
          <w:szCs w:val="24"/>
        </w:rPr>
      </w:pPr>
      <w:r>
        <w:rPr>
          <w:rFonts w:ascii="Arial" w:eastAsia="Arial" w:hAnsi="Arial" w:cs="Arial"/>
          <w:i/>
          <w:color w:val="000000"/>
          <w:sz w:val="24"/>
          <w:szCs w:val="24"/>
        </w:rPr>
        <w:t xml:space="preserve">A guide for young people </w:t>
      </w:r>
    </w:p>
    <w:p w:rsidR="0040429D" w:rsidRDefault="00F47144">
      <w:pPr>
        <w:pBdr>
          <w:top w:val="nil"/>
          <w:left w:val="nil"/>
          <w:bottom w:val="nil"/>
          <w:right w:val="nil"/>
          <w:between w:val="nil"/>
        </w:pBdr>
        <w:ind w:left="720"/>
        <w:rPr>
          <w:rFonts w:ascii="Arial" w:eastAsia="Arial" w:hAnsi="Arial" w:cs="Arial"/>
          <w:i/>
          <w:color w:val="000000"/>
          <w:sz w:val="24"/>
          <w:szCs w:val="24"/>
        </w:rPr>
      </w:pPr>
      <w:r>
        <w:rPr>
          <w:rFonts w:ascii="Arial" w:eastAsia="Arial" w:hAnsi="Arial" w:cs="Arial"/>
          <w:i/>
          <w:color w:val="000000"/>
          <w:sz w:val="24"/>
          <w:szCs w:val="24"/>
        </w:rPr>
        <w:t>A guide for children</w:t>
      </w:r>
    </w:p>
    <w:p w:rsidR="0040429D" w:rsidRDefault="00F47144">
      <w:pPr>
        <w:ind w:firstLine="720"/>
        <w:rPr>
          <w:rFonts w:ascii="Arial" w:eastAsia="Arial" w:hAnsi="Arial" w:cs="Arial"/>
          <w:b/>
          <w:sz w:val="24"/>
          <w:szCs w:val="24"/>
        </w:rPr>
      </w:pPr>
      <w:hyperlink r:id="rId9">
        <w:r>
          <w:rPr>
            <w:rFonts w:ascii="Arial" w:eastAsia="Arial" w:hAnsi="Arial" w:cs="Arial"/>
            <w:b/>
            <w:color w:val="0000FF"/>
            <w:sz w:val="24"/>
            <w:szCs w:val="24"/>
            <w:u w:val="single"/>
          </w:rPr>
          <w:t>https://gov.wales/anti-bullying-guidance</w:t>
        </w:r>
      </w:hyperlink>
    </w:p>
    <w:p w:rsidR="0040429D" w:rsidRDefault="0040429D">
      <w:pPr>
        <w:ind w:firstLine="720"/>
        <w:rPr>
          <w:rFonts w:ascii="Arial" w:eastAsia="Arial" w:hAnsi="Arial" w:cs="Arial"/>
          <w:b/>
          <w:sz w:val="24"/>
          <w:szCs w:val="24"/>
        </w:rPr>
      </w:pPr>
    </w:p>
    <w:p w:rsidR="0040429D" w:rsidRDefault="00F47144">
      <w:pPr>
        <w:numPr>
          <w:ilvl w:val="0"/>
          <w:numId w:val="10"/>
        </w:numPr>
        <w:pBdr>
          <w:top w:val="nil"/>
          <w:left w:val="nil"/>
          <w:bottom w:val="nil"/>
          <w:right w:val="nil"/>
          <w:between w:val="nil"/>
        </w:pBdr>
        <w:rPr>
          <w:rFonts w:ascii="Arial" w:eastAsia="Arial" w:hAnsi="Arial" w:cs="Arial"/>
          <w:b/>
          <w:i/>
          <w:color w:val="000000"/>
          <w:sz w:val="24"/>
          <w:szCs w:val="24"/>
        </w:rPr>
      </w:pPr>
      <w:r>
        <w:rPr>
          <w:rFonts w:ascii="Arial" w:eastAsia="Arial" w:hAnsi="Arial" w:cs="Arial"/>
          <w:b/>
          <w:i/>
          <w:color w:val="000000"/>
          <w:sz w:val="24"/>
          <w:szCs w:val="24"/>
        </w:rPr>
        <w:t>The Equality Act 2010</w:t>
      </w:r>
    </w:p>
    <w:p w:rsidR="0040429D" w:rsidRDefault="00F47144">
      <w:pPr>
        <w:pBdr>
          <w:top w:val="nil"/>
          <w:left w:val="nil"/>
          <w:bottom w:val="nil"/>
          <w:right w:val="nil"/>
          <w:between w:val="nil"/>
        </w:pBdr>
        <w:ind w:left="720"/>
        <w:rPr>
          <w:rFonts w:ascii="Arial" w:eastAsia="Arial" w:hAnsi="Arial" w:cs="Arial"/>
          <w:b/>
          <w:i/>
          <w:color w:val="000000"/>
          <w:sz w:val="24"/>
          <w:szCs w:val="24"/>
        </w:rPr>
      </w:pPr>
      <w:hyperlink r:id="rId10">
        <w:r>
          <w:rPr>
            <w:rFonts w:ascii="Arial" w:eastAsia="Arial" w:hAnsi="Arial" w:cs="Arial"/>
            <w:b/>
            <w:i/>
            <w:color w:val="0000FF"/>
            <w:sz w:val="24"/>
            <w:szCs w:val="24"/>
            <w:u w:val="single"/>
          </w:rPr>
          <w:t>http://www.legislation.gov.uk/wsi/2011/1064/contents/made</w:t>
        </w:r>
      </w:hyperlink>
    </w:p>
    <w:p w:rsidR="0040429D" w:rsidRDefault="0040429D">
      <w:pPr>
        <w:ind w:left="360"/>
        <w:rPr>
          <w:rFonts w:ascii="Arial" w:eastAsia="Arial" w:hAnsi="Arial" w:cs="Arial"/>
          <w:b/>
          <w:i/>
          <w:sz w:val="24"/>
          <w:szCs w:val="24"/>
        </w:rPr>
      </w:pPr>
    </w:p>
    <w:p w:rsidR="0040429D" w:rsidRDefault="00F47144">
      <w:pPr>
        <w:numPr>
          <w:ilvl w:val="0"/>
          <w:numId w:val="10"/>
        </w:numPr>
        <w:pBdr>
          <w:top w:val="nil"/>
          <w:left w:val="nil"/>
          <w:bottom w:val="nil"/>
          <w:right w:val="nil"/>
          <w:between w:val="nil"/>
        </w:pBdr>
        <w:rPr>
          <w:rFonts w:ascii="Arial" w:eastAsia="Arial" w:hAnsi="Arial" w:cs="Arial"/>
          <w:b/>
          <w:i/>
          <w:color w:val="000000"/>
          <w:sz w:val="24"/>
          <w:szCs w:val="24"/>
        </w:rPr>
      </w:pPr>
      <w:r>
        <w:rPr>
          <w:rFonts w:ascii="Arial" w:eastAsia="Arial" w:hAnsi="Arial" w:cs="Arial"/>
          <w:b/>
          <w:i/>
          <w:color w:val="000000"/>
          <w:sz w:val="24"/>
          <w:szCs w:val="24"/>
        </w:rPr>
        <w:lastRenderedPageBreak/>
        <w:t xml:space="preserve">Action on bullying. A review of the effectiveness of action taken by schools to address bullying on the grounds of pupils’ protected characteristics (ESTYN June 2014) </w:t>
      </w:r>
    </w:p>
    <w:p w:rsidR="0040429D" w:rsidRDefault="00F47144">
      <w:pPr>
        <w:pBdr>
          <w:top w:val="nil"/>
          <w:left w:val="nil"/>
          <w:bottom w:val="nil"/>
          <w:right w:val="nil"/>
          <w:between w:val="nil"/>
        </w:pBdr>
        <w:ind w:left="720"/>
        <w:rPr>
          <w:rFonts w:ascii="Arial" w:eastAsia="Arial" w:hAnsi="Arial" w:cs="Arial"/>
          <w:b/>
          <w:i/>
          <w:color w:val="0000FF"/>
          <w:sz w:val="24"/>
          <w:szCs w:val="24"/>
          <w:u w:val="single"/>
        </w:rPr>
      </w:pPr>
      <w:hyperlink r:id="rId11">
        <w:r>
          <w:rPr>
            <w:rFonts w:ascii="Arial" w:eastAsia="Arial" w:hAnsi="Arial" w:cs="Arial"/>
            <w:b/>
            <w:i/>
            <w:color w:val="0000FF"/>
            <w:sz w:val="24"/>
            <w:szCs w:val="24"/>
            <w:u w:val="single"/>
          </w:rPr>
          <w:t>https://www.estyn.gov.wales/thematic-reports/action-bullying-june-2014</w:t>
        </w:r>
      </w:hyperlink>
    </w:p>
    <w:p w:rsidR="0040429D" w:rsidRDefault="0040429D">
      <w:pPr>
        <w:pBdr>
          <w:top w:val="nil"/>
          <w:left w:val="nil"/>
          <w:bottom w:val="nil"/>
          <w:right w:val="nil"/>
          <w:between w:val="nil"/>
        </w:pBdr>
        <w:ind w:left="720"/>
        <w:rPr>
          <w:rFonts w:ascii="Arial" w:eastAsia="Arial" w:hAnsi="Arial" w:cs="Arial"/>
          <w:b/>
          <w:i/>
          <w:color w:val="000000"/>
          <w:sz w:val="24"/>
          <w:szCs w:val="24"/>
        </w:rPr>
      </w:pPr>
    </w:p>
    <w:p w:rsidR="0040429D" w:rsidRDefault="00F47144">
      <w:pPr>
        <w:numPr>
          <w:ilvl w:val="0"/>
          <w:numId w:val="10"/>
        </w:numPr>
        <w:pBdr>
          <w:top w:val="nil"/>
          <w:left w:val="nil"/>
          <w:bottom w:val="nil"/>
          <w:right w:val="nil"/>
          <w:between w:val="nil"/>
        </w:pBdr>
        <w:rPr>
          <w:b/>
          <w:i/>
          <w:color w:val="000000"/>
          <w:sz w:val="24"/>
          <w:szCs w:val="24"/>
        </w:rPr>
      </w:pPr>
      <w:r>
        <w:rPr>
          <w:rFonts w:ascii="Arial" w:eastAsia="Arial" w:hAnsi="Arial" w:cs="Arial"/>
          <w:b/>
          <w:i/>
          <w:color w:val="000000"/>
          <w:sz w:val="24"/>
          <w:szCs w:val="24"/>
        </w:rPr>
        <w:t>Violence Against Women, Domestic Abuse and Sexual Violence. Act Wales. 2015.</w:t>
      </w:r>
    </w:p>
    <w:p w:rsidR="0040429D" w:rsidRDefault="00F47144">
      <w:pPr>
        <w:pBdr>
          <w:top w:val="nil"/>
          <w:left w:val="nil"/>
          <w:bottom w:val="nil"/>
          <w:right w:val="nil"/>
          <w:between w:val="nil"/>
        </w:pBdr>
        <w:ind w:left="720"/>
        <w:rPr>
          <w:rFonts w:ascii="Arial" w:eastAsia="Arial" w:hAnsi="Arial" w:cs="Arial"/>
          <w:b/>
          <w:i/>
          <w:color w:val="0000FF"/>
          <w:sz w:val="24"/>
          <w:szCs w:val="24"/>
          <w:u w:val="single"/>
        </w:rPr>
      </w:pPr>
      <w:hyperlink r:id="rId12">
        <w:r>
          <w:rPr>
            <w:rFonts w:ascii="Arial" w:eastAsia="Arial" w:hAnsi="Arial" w:cs="Arial"/>
            <w:b/>
            <w:i/>
            <w:color w:val="0000FF"/>
            <w:sz w:val="24"/>
            <w:szCs w:val="24"/>
            <w:u w:val="single"/>
          </w:rPr>
          <w:t>http://www.legislation.gov.uk/anaw/</w:t>
        </w:r>
        <w:r>
          <w:rPr>
            <w:rFonts w:ascii="Arial" w:eastAsia="Arial" w:hAnsi="Arial" w:cs="Arial"/>
            <w:b/>
            <w:i/>
            <w:color w:val="0000FF"/>
            <w:sz w:val="24"/>
            <w:szCs w:val="24"/>
            <w:u w:val="single"/>
          </w:rPr>
          <w:t>2015/3/contents</w:t>
        </w:r>
      </w:hyperlink>
    </w:p>
    <w:p w:rsidR="0040429D" w:rsidRDefault="0040429D">
      <w:pPr>
        <w:pBdr>
          <w:top w:val="nil"/>
          <w:left w:val="nil"/>
          <w:bottom w:val="nil"/>
          <w:right w:val="nil"/>
          <w:between w:val="nil"/>
        </w:pBdr>
        <w:ind w:left="720"/>
        <w:rPr>
          <w:rFonts w:ascii="Arial" w:eastAsia="Arial" w:hAnsi="Arial" w:cs="Arial"/>
          <w:b/>
          <w:i/>
          <w:color w:val="000000"/>
          <w:sz w:val="24"/>
          <w:szCs w:val="24"/>
        </w:rPr>
      </w:pPr>
    </w:p>
    <w:p w:rsidR="0040429D" w:rsidRDefault="00F47144">
      <w:pPr>
        <w:numPr>
          <w:ilvl w:val="0"/>
          <w:numId w:val="10"/>
        </w:numPr>
        <w:pBdr>
          <w:top w:val="nil"/>
          <w:left w:val="nil"/>
          <w:bottom w:val="nil"/>
          <w:right w:val="nil"/>
          <w:between w:val="nil"/>
        </w:pBdr>
        <w:rPr>
          <w:rFonts w:ascii="Arial" w:eastAsia="Arial" w:hAnsi="Arial" w:cs="Arial"/>
          <w:b/>
          <w:i/>
          <w:color w:val="000000"/>
          <w:sz w:val="24"/>
          <w:szCs w:val="24"/>
        </w:rPr>
      </w:pPr>
      <w:r>
        <w:rPr>
          <w:rFonts w:ascii="Arial" w:eastAsia="Arial" w:hAnsi="Arial" w:cs="Arial"/>
          <w:b/>
          <w:i/>
          <w:color w:val="000000"/>
          <w:sz w:val="24"/>
          <w:szCs w:val="24"/>
        </w:rPr>
        <w:t>Wales Safeguarding Procedures</w:t>
      </w:r>
    </w:p>
    <w:p w:rsidR="0040429D" w:rsidRDefault="00F47144">
      <w:pPr>
        <w:pBdr>
          <w:top w:val="nil"/>
          <w:left w:val="nil"/>
          <w:bottom w:val="nil"/>
          <w:right w:val="nil"/>
          <w:between w:val="nil"/>
        </w:pBdr>
        <w:ind w:left="720"/>
        <w:rPr>
          <w:rFonts w:ascii="Arial" w:eastAsia="Arial" w:hAnsi="Arial" w:cs="Arial"/>
          <w:b/>
          <w:i/>
          <w:color w:val="000000"/>
          <w:sz w:val="24"/>
          <w:szCs w:val="24"/>
        </w:rPr>
      </w:pPr>
      <w:hyperlink r:id="rId13">
        <w:r>
          <w:rPr>
            <w:rFonts w:ascii="Arial" w:eastAsia="Arial" w:hAnsi="Arial" w:cs="Arial"/>
            <w:b/>
            <w:i/>
            <w:color w:val="0000FF"/>
            <w:sz w:val="24"/>
            <w:szCs w:val="24"/>
            <w:u w:val="single"/>
          </w:rPr>
          <w:t>http://www.myguideapps.com/projects/wales_safeguarding_procedures/default/</w:t>
        </w:r>
      </w:hyperlink>
    </w:p>
    <w:p w:rsidR="0040429D" w:rsidRDefault="0040429D">
      <w:pPr>
        <w:rPr>
          <w:rFonts w:ascii="Arial" w:eastAsia="Arial" w:hAnsi="Arial" w:cs="Arial"/>
        </w:rPr>
      </w:pPr>
    </w:p>
    <w:p w:rsidR="0040429D" w:rsidRDefault="0040429D">
      <w:pPr>
        <w:rPr>
          <w:rFonts w:ascii="Arial" w:eastAsia="Arial" w:hAnsi="Arial" w:cs="Arial"/>
        </w:rPr>
      </w:pPr>
    </w:p>
    <w:p w:rsidR="0040429D" w:rsidRDefault="0040429D">
      <w:pPr>
        <w:rPr>
          <w:rFonts w:ascii="Arial" w:eastAsia="Arial" w:hAnsi="Arial" w:cs="Arial"/>
        </w:rPr>
      </w:pPr>
    </w:p>
    <w:p w:rsidR="0040429D" w:rsidRDefault="0040429D">
      <w:pPr>
        <w:rPr>
          <w:rFonts w:ascii="Arial" w:eastAsia="Arial" w:hAnsi="Arial" w:cs="Arial"/>
        </w:rPr>
      </w:pPr>
    </w:p>
    <w:p w:rsidR="0040429D" w:rsidRDefault="00F47144">
      <w:pPr>
        <w:jc w:val="right"/>
        <w:rPr>
          <w:rFonts w:ascii="Arial" w:eastAsia="Arial" w:hAnsi="Arial" w:cs="Arial"/>
          <w:i/>
          <w:sz w:val="24"/>
          <w:szCs w:val="24"/>
        </w:rPr>
      </w:pPr>
      <w:r>
        <w:rPr>
          <w:rFonts w:ascii="Arial" w:eastAsia="Arial" w:hAnsi="Arial" w:cs="Arial"/>
          <w:i/>
          <w:sz w:val="24"/>
          <w:szCs w:val="24"/>
        </w:rPr>
        <w:t>Revised November 2019</w:t>
      </w:r>
    </w:p>
    <w:p w:rsidR="0040429D" w:rsidRDefault="0040429D">
      <w:pPr>
        <w:jc w:val="both"/>
        <w:rPr>
          <w:rFonts w:ascii="Arial" w:eastAsia="Arial" w:hAnsi="Arial" w:cs="Arial"/>
          <w:b/>
          <w:color w:val="D9D9D9"/>
          <w:sz w:val="28"/>
          <w:szCs w:val="28"/>
        </w:rPr>
      </w:pPr>
    </w:p>
    <w:sectPr w:rsidR="0040429D">
      <w:pgSz w:w="11906" w:h="16838"/>
      <w:pgMar w:top="1440" w:right="1440"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utiger LT St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6964"/>
    <w:multiLevelType w:val="multilevel"/>
    <w:tmpl w:val="DF0EA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C739D4"/>
    <w:multiLevelType w:val="multilevel"/>
    <w:tmpl w:val="7FD48D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A2445DC"/>
    <w:multiLevelType w:val="multilevel"/>
    <w:tmpl w:val="76BEE97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C4338A"/>
    <w:multiLevelType w:val="multilevel"/>
    <w:tmpl w:val="FED0F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8B2E9A"/>
    <w:multiLevelType w:val="multilevel"/>
    <w:tmpl w:val="E6FAA4B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8263DE"/>
    <w:multiLevelType w:val="multilevel"/>
    <w:tmpl w:val="1B3C2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E44F68"/>
    <w:multiLevelType w:val="multilevel"/>
    <w:tmpl w:val="06203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4B41D8"/>
    <w:multiLevelType w:val="multilevel"/>
    <w:tmpl w:val="59928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9C5323"/>
    <w:multiLevelType w:val="multilevel"/>
    <w:tmpl w:val="6E3A45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205C91"/>
    <w:multiLevelType w:val="multilevel"/>
    <w:tmpl w:val="00ECD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4"/>
  </w:num>
  <w:num w:numId="4">
    <w:abstractNumId w:val="5"/>
  </w:num>
  <w:num w:numId="5">
    <w:abstractNumId w:val="3"/>
  </w:num>
  <w:num w:numId="6">
    <w:abstractNumId w:val="8"/>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9D"/>
    <w:rsid w:val="0040429D"/>
    <w:rsid w:val="00F471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0745"/>
  <w15:docId w15:val="{A838C69B-ABBD-4B13-9850-CA094E65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60DA"/>
    <w:pPr>
      <w:jc w:val="center"/>
    </w:pPr>
    <w:rPr>
      <w:rFonts w:ascii="Arial" w:eastAsia="Times New Roman" w:hAnsi="Arial" w:cs="Times New Roman"/>
      <w:b/>
      <w:bCs/>
      <w:caps/>
      <w:sz w:val="24"/>
      <w:szCs w:val="24"/>
      <w:u w:val="single"/>
      <w:lang w:val="x-none"/>
    </w:rPr>
  </w:style>
  <w:style w:type="paragraph" w:styleId="Header">
    <w:name w:val="header"/>
    <w:basedOn w:val="Normal"/>
    <w:link w:val="HeaderChar"/>
    <w:uiPriority w:val="99"/>
    <w:unhideWhenUsed/>
    <w:rsid w:val="006A1581"/>
    <w:pPr>
      <w:tabs>
        <w:tab w:val="center" w:pos="4513"/>
        <w:tab w:val="right" w:pos="9026"/>
      </w:tabs>
    </w:pPr>
  </w:style>
  <w:style w:type="character" w:customStyle="1" w:styleId="HeaderChar">
    <w:name w:val="Header Char"/>
    <w:basedOn w:val="DefaultParagraphFont"/>
    <w:link w:val="Header"/>
    <w:uiPriority w:val="99"/>
    <w:rsid w:val="006A1581"/>
  </w:style>
  <w:style w:type="paragraph" w:styleId="Footer">
    <w:name w:val="footer"/>
    <w:basedOn w:val="Normal"/>
    <w:link w:val="FooterChar"/>
    <w:uiPriority w:val="99"/>
    <w:unhideWhenUsed/>
    <w:rsid w:val="006A1581"/>
    <w:pPr>
      <w:tabs>
        <w:tab w:val="center" w:pos="4513"/>
        <w:tab w:val="right" w:pos="9026"/>
      </w:tabs>
    </w:pPr>
  </w:style>
  <w:style w:type="character" w:customStyle="1" w:styleId="FooterChar">
    <w:name w:val="Footer Char"/>
    <w:basedOn w:val="DefaultParagraphFont"/>
    <w:link w:val="Footer"/>
    <w:uiPriority w:val="99"/>
    <w:rsid w:val="006A1581"/>
  </w:style>
  <w:style w:type="table" w:styleId="TableGrid">
    <w:name w:val="Table Grid"/>
    <w:basedOn w:val="TableNormal"/>
    <w:uiPriority w:val="99"/>
    <w:rsid w:val="00AF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3E1"/>
    <w:pPr>
      <w:ind w:left="720"/>
      <w:contextualSpacing/>
    </w:pPr>
  </w:style>
  <w:style w:type="paragraph" w:styleId="BodyText">
    <w:name w:val="Body Text"/>
    <w:basedOn w:val="Normal"/>
    <w:link w:val="BodyTextChar"/>
    <w:qFormat/>
    <w:rsid w:val="00AF73E1"/>
    <w:pPr>
      <w:widowControl w:val="0"/>
      <w:autoSpaceDE w:val="0"/>
      <w:autoSpaceDN w:val="0"/>
    </w:pPr>
    <w:rPr>
      <w:rFonts w:ascii="Arial" w:eastAsia="Arial" w:hAnsi="Arial" w:cs="Arial"/>
      <w:lang w:bidi="en-GB"/>
    </w:rPr>
  </w:style>
  <w:style w:type="character" w:customStyle="1" w:styleId="BodyTextChar">
    <w:name w:val="Body Text Char"/>
    <w:basedOn w:val="DefaultParagraphFont"/>
    <w:link w:val="BodyText"/>
    <w:rsid w:val="00AF73E1"/>
    <w:rPr>
      <w:rFonts w:ascii="Arial" w:eastAsia="Arial" w:hAnsi="Arial" w:cs="Arial"/>
      <w:lang w:eastAsia="en-GB" w:bidi="en-GB"/>
    </w:rPr>
  </w:style>
  <w:style w:type="paragraph" w:styleId="BodyTextIndent2">
    <w:name w:val="Body Text Indent 2"/>
    <w:basedOn w:val="Normal"/>
    <w:link w:val="BodyTextIndent2Char"/>
    <w:unhideWhenUsed/>
    <w:rsid w:val="006260DA"/>
    <w:pPr>
      <w:spacing w:after="120" w:line="480" w:lineRule="auto"/>
      <w:ind w:left="283"/>
    </w:pPr>
  </w:style>
  <w:style w:type="character" w:customStyle="1" w:styleId="BodyTextIndent2Char">
    <w:name w:val="Body Text Indent 2 Char"/>
    <w:basedOn w:val="DefaultParagraphFont"/>
    <w:link w:val="BodyTextIndent2"/>
    <w:rsid w:val="006260DA"/>
  </w:style>
  <w:style w:type="paragraph" w:styleId="BalloonText">
    <w:name w:val="Balloon Text"/>
    <w:basedOn w:val="Normal"/>
    <w:link w:val="BalloonTextChar"/>
    <w:uiPriority w:val="99"/>
    <w:semiHidden/>
    <w:rsid w:val="006260DA"/>
    <w:rPr>
      <w:rFonts w:ascii="Tahoma" w:hAnsi="Tahoma" w:cs="Times New Roman"/>
      <w:sz w:val="16"/>
      <w:szCs w:val="20"/>
      <w:lang w:val="x-none" w:eastAsia="x-none"/>
    </w:rPr>
  </w:style>
  <w:style w:type="character" w:customStyle="1" w:styleId="BalloonTextChar">
    <w:name w:val="Balloon Text Char"/>
    <w:basedOn w:val="DefaultParagraphFont"/>
    <w:link w:val="BalloonText"/>
    <w:uiPriority w:val="99"/>
    <w:semiHidden/>
    <w:rsid w:val="006260DA"/>
    <w:rPr>
      <w:rFonts w:ascii="Tahoma" w:eastAsia="Calibri" w:hAnsi="Tahoma" w:cs="Times New Roman"/>
      <w:sz w:val="16"/>
      <w:szCs w:val="20"/>
      <w:lang w:val="x-none" w:eastAsia="x-none"/>
    </w:rPr>
  </w:style>
  <w:style w:type="character" w:styleId="Hyperlink">
    <w:name w:val="Hyperlink"/>
    <w:uiPriority w:val="99"/>
    <w:rsid w:val="006260DA"/>
    <w:rPr>
      <w:rFonts w:cs="Times New Roman"/>
      <w:color w:val="0000FF"/>
      <w:u w:val="single"/>
    </w:rPr>
  </w:style>
  <w:style w:type="character" w:styleId="FollowedHyperlink">
    <w:name w:val="FollowedHyperlink"/>
    <w:uiPriority w:val="99"/>
    <w:semiHidden/>
    <w:rsid w:val="006260DA"/>
    <w:rPr>
      <w:rFonts w:cs="Times New Roman"/>
      <w:color w:val="800080"/>
      <w:u w:val="single"/>
    </w:rPr>
  </w:style>
  <w:style w:type="character" w:customStyle="1" w:styleId="TitleChar">
    <w:name w:val="Title Char"/>
    <w:basedOn w:val="DefaultParagraphFont"/>
    <w:link w:val="Title"/>
    <w:rsid w:val="006260DA"/>
    <w:rPr>
      <w:rFonts w:ascii="Arial" w:eastAsia="Times New Roman" w:hAnsi="Arial" w:cs="Times New Roman"/>
      <w:b/>
      <w:bCs/>
      <w:caps/>
      <w:sz w:val="24"/>
      <w:szCs w:val="24"/>
      <w:u w:val="single"/>
      <w:lang w:val="x-none"/>
    </w:rPr>
  </w:style>
  <w:style w:type="paragraph" w:customStyle="1" w:styleId="Default">
    <w:name w:val="Default"/>
    <w:rsid w:val="006260DA"/>
    <w:pPr>
      <w:autoSpaceDE w:val="0"/>
      <w:autoSpaceDN w:val="0"/>
      <w:adjustRightInd w:val="0"/>
    </w:pPr>
    <w:rPr>
      <w:rFonts w:ascii="Times New Roman" w:eastAsia="Times New Roman" w:hAnsi="Times New Roman" w:cs="Times New Roman"/>
      <w:color w:val="000000"/>
      <w:sz w:val="24"/>
      <w:szCs w:val="24"/>
    </w:rPr>
  </w:style>
  <w:style w:type="paragraph" w:customStyle="1" w:styleId="Normal3">
    <w:name w:val="Normal+3"/>
    <w:basedOn w:val="Default"/>
    <w:next w:val="Default"/>
    <w:rsid w:val="006260DA"/>
    <w:rPr>
      <w:color w:val="auto"/>
    </w:rPr>
  </w:style>
  <w:style w:type="paragraph" w:styleId="NormalWeb">
    <w:name w:val="Normal (Web)"/>
    <w:basedOn w:val="Normal"/>
    <w:uiPriority w:val="99"/>
    <w:semiHidden/>
    <w:unhideWhenUsed/>
    <w:rsid w:val="006260D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funhi96jWBe0ian_49ranMivGy2jB84EzcdieEPWvDQ/edit?usp=sharing" TargetMode="External"/><Relationship Id="rId13" Type="http://schemas.openxmlformats.org/officeDocument/2006/relationships/hyperlink" Target="http://www.myguideapps.com/projects/wales_safeguarding_procedures/defaul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egislation.gov.uk/anaw/2015/3/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styn.gov.wales/thematic-reports/action-bullying-june-2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wsi/2011/1064/contents/made"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e1SJatsBql9EtBJguygSUPWOQ==">AMUW2mXHzKLl6/Lq06bUK/wvTHhZLIneHBvceUT+0rxxf9LllnH/8gpsWNHaV1c1o/tYlKFE0+CDaGIP/QRDY4mbLRf7YfyjSg2HOgnA7Rdo+4ucvFu+94atqKs3zViVJKTJ1yE5ew0F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Kathryn</dc:creator>
  <cp:lastModifiedBy>R Williams (Johnston CP School)</cp:lastModifiedBy>
  <cp:revision>2</cp:revision>
  <dcterms:created xsi:type="dcterms:W3CDTF">2023-02-20T11:45:00Z</dcterms:created>
  <dcterms:modified xsi:type="dcterms:W3CDTF">2023-02-20T11:45:00Z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0x010100CB3B4DE4B64B6642AFAF5557297E1F1A</vt:lpwstr>
  </property>
</Properties>
</file>